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73C7" w:rsidRPr="000A73C7" w:rsidRDefault="000A73C7" w:rsidP="000A73C7">
      <w:pPr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Данная программа составлена  в соответствии с требованиями федерального компонента Государственного образовательного стандарта среднего (полного) общего образования.</w:t>
      </w:r>
    </w:p>
    <w:p w:rsidR="000A73C7" w:rsidRPr="000A73C7" w:rsidRDefault="000A73C7" w:rsidP="000A73C7">
      <w:pPr>
        <w:ind w:firstLine="284"/>
        <w:jc w:val="both"/>
        <w:rPr>
          <w:b/>
          <w:sz w:val="24"/>
          <w:szCs w:val="24"/>
        </w:rPr>
      </w:pPr>
      <w:r w:rsidRPr="000A73C7">
        <w:rPr>
          <w:b/>
          <w:sz w:val="24"/>
          <w:szCs w:val="24"/>
        </w:rPr>
        <w:t>Рабочая программа составлена на основе:</w:t>
      </w:r>
    </w:p>
    <w:p w:rsidR="000A73C7" w:rsidRPr="000A73C7" w:rsidRDefault="000A73C7" w:rsidP="000A73C7">
      <w:pPr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•</w:t>
      </w:r>
      <w:r w:rsidRPr="000A73C7">
        <w:rPr>
          <w:sz w:val="24"/>
          <w:szCs w:val="24"/>
        </w:rPr>
        <w:tab/>
        <w:t xml:space="preserve">Примерная программа среднего (полного) общего образования по английскому языку. Английский язык. Содержание образования. – М.: </w:t>
      </w:r>
      <w:proofErr w:type="spellStart"/>
      <w:r w:rsidRPr="000A73C7">
        <w:rPr>
          <w:sz w:val="24"/>
          <w:szCs w:val="24"/>
        </w:rPr>
        <w:t>Вентана</w:t>
      </w:r>
      <w:proofErr w:type="spellEnd"/>
      <w:r w:rsidRPr="000A73C7">
        <w:rPr>
          <w:sz w:val="24"/>
          <w:szCs w:val="24"/>
        </w:rPr>
        <w:t xml:space="preserve"> – Граф, 2008.</w:t>
      </w:r>
    </w:p>
    <w:p w:rsidR="000A73C7" w:rsidRPr="000A73C7" w:rsidRDefault="000A73C7" w:rsidP="000A73C7">
      <w:pPr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Государственный стандарт начального общего, основного среднего и среднего (полного) общего образования. Приказ Министерства образования РФ от 05.03.2004 г. №1089</w:t>
      </w:r>
    </w:p>
    <w:p w:rsidR="000A73C7" w:rsidRPr="000A73C7" w:rsidRDefault="000A73C7" w:rsidP="000A73C7">
      <w:pPr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•</w:t>
      </w:r>
      <w:r w:rsidRPr="000A73C7">
        <w:rPr>
          <w:sz w:val="24"/>
          <w:szCs w:val="24"/>
        </w:rPr>
        <w:tab/>
        <w:t>Федеральным перечнем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 на 2015\2016 учебный год.</w:t>
      </w:r>
    </w:p>
    <w:p w:rsidR="000A73C7" w:rsidRPr="000A73C7" w:rsidRDefault="000A73C7" w:rsidP="000A73C7">
      <w:pPr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 xml:space="preserve">Продолжительность учебного года в 11 классах составляет </w:t>
      </w:r>
      <w:r w:rsidRPr="000A73C7">
        <w:rPr>
          <w:b/>
          <w:i/>
          <w:sz w:val="24"/>
          <w:szCs w:val="24"/>
        </w:rPr>
        <w:t>34 учебных недель</w:t>
      </w:r>
      <w:r w:rsidRPr="000A73C7">
        <w:rPr>
          <w:sz w:val="24"/>
          <w:szCs w:val="24"/>
        </w:rPr>
        <w:t xml:space="preserve">, продолжительность учебной недели – </w:t>
      </w:r>
      <w:r w:rsidRPr="000A73C7">
        <w:rPr>
          <w:b/>
          <w:i/>
          <w:sz w:val="24"/>
          <w:szCs w:val="24"/>
        </w:rPr>
        <w:t>6 дней</w:t>
      </w:r>
      <w:r w:rsidRPr="000A73C7">
        <w:rPr>
          <w:sz w:val="24"/>
          <w:szCs w:val="24"/>
        </w:rPr>
        <w:t xml:space="preserve">, продолжительность урока в течение всего учебного года составляет </w:t>
      </w:r>
      <w:r w:rsidRPr="000A73C7">
        <w:rPr>
          <w:b/>
          <w:i/>
          <w:sz w:val="24"/>
          <w:szCs w:val="24"/>
        </w:rPr>
        <w:t>45 минут</w:t>
      </w:r>
      <w:r w:rsidRPr="000A73C7">
        <w:rPr>
          <w:sz w:val="24"/>
          <w:szCs w:val="24"/>
        </w:rPr>
        <w:t>.</w:t>
      </w:r>
    </w:p>
    <w:p w:rsidR="000A73C7" w:rsidRPr="000A73C7" w:rsidRDefault="000A73C7" w:rsidP="000A73C7">
      <w:pPr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Преподавание учебных предметов федерального компонента осуществляется в соответствии со стандартами первого поколения, утвержденными приказом МО РФ от 05.03.04. №1089.</w:t>
      </w:r>
    </w:p>
    <w:p w:rsidR="000A73C7" w:rsidRPr="000A73C7" w:rsidRDefault="000A73C7" w:rsidP="000A73C7">
      <w:pPr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 xml:space="preserve">Данная программа соответствует учебнику «Английский в фокусе» для одиннадцатого класса общеобразовательных учреждений / Ваулина Ю.Е., Эванс В., Дули </w:t>
      </w:r>
      <w:proofErr w:type="gramStart"/>
      <w:r w:rsidRPr="000A73C7">
        <w:rPr>
          <w:sz w:val="24"/>
          <w:szCs w:val="24"/>
        </w:rPr>
        <w:t>Дж</w:t>
      </w:r>
      <w:proofErr w:type="gramEnd"/>
      <w:r w:rsidRPr="000A73C7">
        <w:rPr>
          <w:sz w:val="24"/>
          <w:szCs w:val="24"/>
        </w:rPr>
        <w:t xml:space="preserve">., </w:t>
      </w:r>
      <w:proofErr w:type="spellStart"/>
      <w:r w:rsidRPr="000A73C7">
        <w:rPr>
          <w:sz w:val="24"/>
          <w:szCs w:val="24"/>
        </w:rPr>
        <w:t>Подоляко</w:t>
      </w:r>
      <w:proofErr w:type="spellEnd"/>
      <w:r w:rsidRPr="000A73C7">
        <w:rPr>
          <w:sz w:val="24"/>
          <w:szCs w:val="24"/>
        </w:rPr>
        <w:t xml:space="preserve"> О.Е. - М.: </w:t>
      </w:r>
      <w:proofErr w:type="spellStart"/>
      <w:r w:rsidRPr="000A73C7">
        <w:rPr>
          <w:sz w:val="24"/>
          <w:szCs w:val="24"/>
        </w:rPr>
        <w:t>Express</w:t>
      </w:r>
      <w:proofErr w:type="spellEnd"/>
      <w:r w:rsidRPr="000A73C7">
        <w:rPr>
          <w:sz w:val="24"/>
          <w:szCs w:val="24"/>
        </w:rPr>
        <w:t xml:space="preserve"> </w:t>
      </w:r>
      <w:proofErr w:type="spellStart"/>
      <w:r w:rsidRPr="000A73C7">
        <w:rPr>
          <w:sz w:val="24"/>
          <w:szCs w:val="24"/>
        </w:rPr>
        <w:t>Publishing</w:t>
      </w:r>
      <w:proofErr w:type="spellEnd"/>
      <w:r w:rsidRPr="000A73C7">
        <w:rPr>
          <w:sz w:val="24"/>
          <w:szCs w:val="24"/>
        </w:rPr>
        <w:t>: Просвещение, 2015.</w:t>
      </w:r>
    </w:p>
    <w:p w:rsidR="000A73C7" w:rsidRPr="000A73C7" w:rsidRDefault="000A73C7" w:rsidP="000A73C7">
      <w:pPr>
        <w:ind w:firstLine="284"/>
        <w:jc w:val="center"/>
        <w:rPr>
          <w:b/>
          <w:sz w:val="24"/>
          <w:szCs w:val="24"/>
        </w:rPr>
      </w:pPr>
      <w:r w:rsidRPr="000A73C7">
        <w:rPr>
          <w:b/>
          <w:sz w:val="24"/>
          <w:szCs w:val="24"/>
        </w:rPr>
        <w:t>Структура документа</w:t>
      </w:r>
    </w:p>
    <w:p w:rsidR="000A73C7" w:rsidRPr="000A73C7" w:rsidRDefault="000A73C7" w:rsidP="000A73C7">
      <w:pPr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Рабочая программа по английскому языку включает разделы: пояснительную записку; цели изучения английского языка, основное содержание с примерным распределением учебных часов по разделам курса, требования к уровню подготовки выпускников, календарно-тематическое планирование.</w:t>
      </w:r>
    </w:p>
    <w:p w:rsidR="000A73C7" w:rsidRPr="000A73C7" w:rsidRDefault="000A73C7" w:rsidP="000A73C7">
      <w:pPr>
        <w:ind w:firstLine="284"/>
        <w:jc w:val="center"/>
        <w:rPr>
          <w:b/>
          <w:sz w:val="24"/>
          <w:szCs w:val="24"/>
        </w:rPr>
      </w:pPr>
    </w:p>
    <w:p w:rsidR="000A73C7" w:rsidRPr="000A73C7" w:rsidRDefault="000A73C7" w:rsidP="000A73C7">
      <w:pPr>
        <w:ind w:firstLine="284"/>
        <w:jc w:val="center"/>
        <w:rPr>
          <w:b/>
          <w:sz w:val="24"/>
          <w:szCs w:val="24"/>
        </w:rPr>
      </w:pPr>
      <w:r w:rsidRPr="000A73C7">
        <w:rPr>
          <w:b/>
          <w:sz w:val="24"/>
          <w:szCs w:val="24"/>
        </w:rPr>
        <w:t>Цели изучения английского языка</w:t>
      </w:r>
    </w:p>
    <w:p w:rsidR="000A73C7" w:rsidRPr="000A73C7" w:rsidRDefault="000A73C7" w:rsidP="000A73C7">
      <w:pPr>
        <w:pStyle w:val="HTML"/>
        <w:ind w:firstLine="284"/>
        <w:jc w:val="both"/>
        <w:textAlignment w:val="top"/>
        <w:rPr>
          <w:rFonts w:ascii="Times New Roman" w:hAnsi="Times New Roman" w:cs="Times New Roman"/>
          <w:sz w:val="24"/>
          <w:szCs w:val="24"/>
        </w:rPr>
      </w:pPr>
      <w:r w:rsidRPr="000A73C7">
        <w:rPr>
          <w:rFonts w:ascii="Times New Roman" w:hAnsi="Times New Roman" w:cs="Times New Roman"/>
          <w:b/>
          <w:sz w:val="24"/>
          <w:szCs w:val="24"/>
        </w:rPr>
        <w:t>Целью</w:t>
      </w:r>
      <w:r w:rsidRPr="000A73C7">
        <w:rPr>
          <w:rFonts w:ascii="Times New Roman" w:hAnsi="Times New Roman" w:cs="Times New Roman"/>
          <w:sz w:val="24"/>
          <w:szCs w:val="24"/>
        </w:rPr>
        <w:t xml:space="preserve"> программы является обеспечение организационно-педагогических и методических условий для дальнейшего развития иноязычной коммуникативной компетенции, которая включает:</w:t>
      </w:r>
    </w:p>
    <w:p w:rsidR="000A73C7" w:rsidRPr="000A73C7" w:rsidRDefault="000A73C7" w:rsidP="000A73C7">
      <w:pPr>
        <w:pStyle w:val="HTML"/>
        <w:numPr>
          <w:ilvl w:val="0"/>
          <w:numId w:val="1"/>
        </w:numPr>
        <w:ind w:firstLine="284"/>
        <w:jc w:val="both"/>
        <w:textAlignment w:val="top"/>
        <w:rPr>
          <w:rFonts w:ascii="Times New Roman" w:hAnsi="Times New Roman" w:cs="Times New Roman"/>
          <w:sz w:val="24"/>
          <w:szCs w:val="24"/>
        </w:rPr>
      </w:pPr>
      <w:r w:rsidRPr="000A73C7">
        <w:rPr>
          <w:rFonts w:ascii="Times New Roman" w:hAnsi="Times New Roman" w:cs="Times New Roman"/>
          <w:sz w:val="24"/>
          <w:szCs w:val="24"/>
        </w:rPr>
        <w:t xml:space="preserve">речевую компетенцию – совершенствование коммуникативных умений в четырех основных видах речевой деятельности (говорении, </w:t>
      </w:r>
      <w:proofErr w:type="spellStart"/>
      <w:r w:rsidRPr="000A73C7">
        <w:rPr>
          <w:rFonts w:ascii="Times New Roman" w:hAnsi="Times New Roman" w:cs="Times New Roman"/>
          <w:sz w:val="24"/>
          <w:szCs w:val="24"/>
        </w:rPr>
        <w:t>аудировании</w:t>
      </w:r>
      <w:proofErr w:type="spellEnd"/>
      <w:r w:rsidRPr="000A73C7">
        <w:rPr>
          <w:rFonts w:ascii="Times New Roman" w:hAnsi="Times New Roman" w:cs="Times New Roman"/>
          <w:sz w:val="24"/>
          <w:szCs w:val="24"/>
        </w:rPr>
        <w:t>, чтении и письме); умений планировать свое речевое и неречевое поведение;</w:t>
      </w:r>
    </w:p>
    <w:p w:rsidR="000A73C7" w:rsidRPr="000A73C7" w:rsidRDefault="000A73C7" w:rsidP="000A73C7">
      <w:pPr>
        <w:pStyle w:val="HTML"/>
        <w:numPr>
          <w:ilvl w:val="0"/>
          <w:numId w:val="1"/>
        </w:numPr>
        <w:ind w:firstLine="284"/>
        <w:jc w:val="both"/>
        <w:textAlignment w:val="top"/>
        <w:rPr>
          <w:rFonts w:ascii="Times New Roman" w:hAnsi="Times New Roman" w:cs="Times New Roman"/>
          <w:sz w:val="24"/>
          <w:szCs w:val="24"/>
        </w:rPr>
      </w:pPr>
      <w:r w:rsidRPr="000A73C7">
        <w:rPr>
          <w:rFonts w:ascii="Times New Roman" w:hAnsi="Times New Roman" w:cs="Times New Roman"/>
          <w:sz w:val="24"/>
          <w:szCs w:val="24"/>
        </w:rPr>
        <w:t>языковую компетенцию – овладение новыми языковыми средствами в соответствии с отобранными темами и сферами общения: увеличение объема используемых лексических единиц; развитие навыков оперирования языковыми единицами в коммуникативных целях;</w:t>
      </w:r>
    </w:p>
    <w:p w:rsidR="000A73C7" w:rsidRPr="000A73C7" w:rsidRDefault="000A73C7" w:rsidP="000A73C7">
      <w:pPr>
        <w:pStyle w:val="HTML"/>
        <w:numPr>
          <w:ilvl w:val="0"/>
          <w:numId w:val="1"/>
        </w:numPr>
        <w:ind w:firstLine="284"/>
        <w:jc w:val="both"/>
        <w:textAlignment w:val="top"/>
        <w:rPr>
          <w:rFonts w:ascii="Times New Roman" w:hAnsi="Times New Roman" w:cs="Times New Roman"/>
          <w:sz w:val="24"/>
          <w:szCs w:val="24"/>
        </w:rPr>
      </w:pPr>
      <w:proofErr w:type="spellStart"/>
      <w:r w:rsidRPr="000A73C7">
        <w:rPr>
          <w:rFonts w:ascii="Times New Roman" w:hAnsi="Times New Roman" w:cs="Times New Roman"/>
          <w:sz w:val="24"/>
          <w:szCs w:val="24"/>
        </w:rPr>
        <w:t>социокультурную</w:t>
      </w:r>
      <w:proofErr w:type="spellEnd"/>
      <w:r w:rsidRPr="000A73C7">
        <w:rPr>
          <w:rFonts w:ascii="Times New Roman" w:hAnsi="Times New Roman" w:cs="Times New Roman"/>
          <w:sz w:val="24"/>
          <w:szCs w:val="24"/>
        </w:rPr>
        <w:t xml:space="preserve"> компетенцию – увеличение объема знаний о </w:t>
      </w:r>
      <w:proofErr w:type="spellStart"/>
      <w:r w:rsidRPr="000A73C7">
        <w:rPr>
          <w:rFonts w:ascii="Times New Roman" w:hAnsi="Times New Roman" w:cs="Times New Roman"/>
          <w:sz w:val="24"/>
          <w:szCs w:val="24"/>
        </w:rPr>
        <w:t>социокультурной</w:t>
      </w:r>
      <w:proofErr w:type="spellEnd"/>
      <w:r w:rsidRPr="000A73C7">
        <w:rPr>
          <w:rFonts w:ascii="Times New Roman" w:hAnsi="Times New Roman" w:cs="Times New Roman"/>
          <w:sz w:val="24"/>
          <w:szCs w:val="24"/>
        </w:rPr>
        <w:t xml:space="preserve"> специфике страны/стран изучаемого языка, совершенствование умений строить свое речевое и неречевое поведение адекватно этой специфике, формирование умений выделять общее и специфическое в культуре родной страны и страны изучаемого языка;</w:t>
      </w:r>
    </w:p>
    <w:p w:rsidR="000A73C7" w:rsidRPr="000A73C7" w:rsidRDefault="000A73C7" w:rsidP="000A73C7">
      <w:pPr>
        <w:pStyle w:val="HTML"/>
        <w:numPr>
          <w:ilvl w:val="0"/>
          <w:numId w:val="1"/>
        </w:numPr>
        <w:ind w:firstLine="284"/>
        <w:jc w:val="both"/>
        <w:textAlignment w:val="top"/>
        <w:rPr>
          <w:rFonts w:ascii="Times New Roman" w:hAnsi="Times New Roman" w:cs="Times New Roman"/>
          <w:sz w:val="24"/>
          <w:szCs w:val="24"/>
        </w:rPr>
      </w:pPr>
      <w:r w:rsidRPr="000A73C7">
        <w:rPr>
          <w:rFonts w:ascii="Times New Roman" w:hAnsi="Times New Roman" w:cs="Times New Roman"/>
          <w:sz w:val="24"/>
          <w:szCs w:val="24"/>
        </w:rPr>
        <w:t>компенсаторную компетенцию – дальнейшее развитие умений выходить из положения в условиях дефицита языковых сре</w:t>
      </w:r>
      <w:proofErr w:type="gramStart"/>
      <w:r w:rsidRPr="000A73C7">
        <w:rPr>
          <w:rFonts w:ascii="Times New Roman" w:hAnsi="Times New Roman" w:cs="Times New Roman"/>
          <w:sz w:val="24"/>
          <w:szCs w:val="24"/>
        </w:rPr>
        <w:t>дств пр</w:t>
      </w:r>
      <w:proofErr w:type="gramEnd"/>
      <w:r w:rsidRPr="000A73C7">
        <w:rPr>
          <w:rFonts w:ascii="Times New Roman" w:hAnsi="Times New Roman" w:cs="Times New Roman"/>
          <w:sz w:val="24"/>
          <w:szCs w:val="24"/>
        </w:rPr>
        <w:t>и получении и передаче иноязычной информации;</w:t>
      </w:r>
    </w:p>
    <w:p w:rsidR="000A73C7" w:rsidRPr="000A73C7" w:rsidRDefault="000A73C7" w:rsidP="000A73C7">
      <w:pPr>
        <w:pStyle w:val="HTML"/>
        <w:numPr>
          <w:ilvl w:val="0"/>
          <w:numId w:val="1"/>
        </w:numPr>
        <w:ind w:firstLine="284"/>
        <w:jc w:val="both"/>
        <w:textAlignment w:val="top"/>
        <w:rPr>
          <w:rFonts w:ascii="Times New Roman" w:hAnsi="Times New Roman" w:cs="Times New Roman"/>
          <w:sz w:val="24"/>
          <w:szCs w:val="24"/>
        </w:rPr>
      </w:pPr>
      <w:r w:rsidRPr="000A73C7">
        <w:rPr>
          <w:rFonts w:ascii="Times New Roman" w:hAnsi="Times New Roman" w:cs="Times New Roman"/>
          <w:sz w:val="24"/>
          <w:szCs w:val="24"/>
        </w:rPr>
        <w:t>учебно-познавательную компетенцию – развитие общих и специальных учебных умений, позволяющих совершенствовать учебную деятельность по овладению иностранным языком, удовлетворять с его помощью познавательные интересы в других областях знания.</w:t>
      </w:r>
    </w:p>
    <w:p w:rsidR="000A73C7" w:rsidRPr="000A73C7" w:rsidRDefault="000A73C7" w:rsidP="000A73C7">
      <w:pPr>
        <w:pStyle w:val="HTML"/>
        <w:numPr>
          <w:ilvl w:val="0"/>
          <w:numId w:val="1"/>
        </w:numPr>
        <w:ind w:firstLine="284"/>
        <w:jc w:val="both"/>
        <w:textAlignment w:val="top"/>
        <w:rPr>
          <w:rFonts w:ascii="Times New Roman" w:hAnsi="Times New Roman" w:cs="Times New Roman"/>
          <w:sz w:val="24"/>
          <w:szCs w:val="24"/>
        </w:rPr>
      </w:pPr>
      <w:proofErr w:type="gramStart"/>
      <w:r w:rsidRPr="000A73C7">
        <w:rPr>
          <w:rFonts w:ascii="Times New Roman" w:hAnsi="Times New Roman" w:cs="Times New Roman"/>
          <w:sz w:val="24"/>
          <w:szCs w:val="24"/>
        </w:rPr>
        <w:t>Формирование готовности к самостоятельному и непрерывному изучению иностранного языка, дальнейшему самообразованию с его помощью, использованию иностранного языка в других областях знаний; способности к самооценке через наблюдение за собственной речью на родном и иностранном языках; личностному самоопределению в отношении их будущей профессии; социальная адаптация; формирование качеств гражданина и патриота.</w:t>
      </w:r>
      <w:proofErr w:type="gramEnd"/>
    </w:p>
    <w:p w:rsidR="000A73C7" w:rsidRPr="000A73C7" w:rsidRDefault="000A73C7" w:rsidP="000A73C7">
      <w:pPr>
        <w:pStyle w:val="HTML"/>
        <w:ind w:firstLine="284"/>
        <w:jc w:val="both"/>
        <w:textAlignment w:val="top"/>
        <w:rPr>
          <w:rFonts w:ascii="Times New Roman" w:hAnsi="Times New Roman" w:cs="Times New Roman"/>
          <w:sz w:val="24"/>
          <w:szCs w:val="24"/>
        </w:rPr>
      </w:pPr>
      <w:r w:rsidRPr="000A73C7">
        <w:rPr>
          <w:rFonts w:ascii="Times New Roman" w:hAnsi="Times New Roman" w:cs="Times New Roman"/>
          <w:sz w:val="24"/>
          <w:szCs w:val="24"/>
        </w:rPr>
        <w:t xml:space="preserve">К основным </w:t>
      </w:r>
      <w:r w:rsidRPr="000A73C7">
        <w:rPr>
          <w:rFonts w:ascii="Times New Roman" w:hAnsi="Times New Roman" w:cs="Times New Roman"/>
          <w:b/>
          <w:sz w:val="24"/>
          <w:szCs w:val="24"/>
        </w:rPr>
        <w:t>задачам</w:t>
      </w:r>
      <w:r w:rsidRPr="000A73C7">
        <w:rPr>
          <w:rFonts w:ascii="Times New Roman" w:hAnsi="Times New Roman" w:cs="Times New Roman"/>
          <w:sz w:val="24"/>
          <w:szCs w:val="24"/>
        </w:rPr>
        <w:t xml:space="preserve"> программы относятся:</w:t>
      </w:r>
    </w:p>
    <w:p w:rsidR="000A73C7" w:rsidRPr="000A73C7" w:rsidRDefault="000A73C7" w:rsidP="000A73C7">
      <w:pPr>
        <w:pStyle w:val="HTML"/>
        <w:numPr>
          <w:ilvl w:val="0"/>
          <w:numId w:val="2"/>
        </w:numPr>
        <w:ind w:firstLine="284"/>
        <w:jc w:val="both"/>
        <w:textAlignment w:val="top"/>
        <w:rPr>
          <w:rFonts w:ascii="Times New Roman" w:hAnsi="Times New Roman" w:cs="Times New Roman"/>
          <w:sz w:val="24"/>
          <w:szCs w:val="24"/>
        </w:rPr>
      </w:pPr>
      <w:r w:rsidRPr="000A73C7">
        <w:rPr>
          <w:rFonts w:ascii="Times New Roman" w:hAnsi="Times New Roman" w:cs="Times New Roman"/>
          <w:sz w:val="24"/>
          <w:szCs w:val="24"/>
        </w:rPr>
        <w:t>Конкретизация содержания предметных тем примерной программы.</w:t>
      </w:r>
    </w:p>
    <w:p w:rsidR="000A73C7" w:rsidRPr="000A73C7" w:rsidRDefault="000A73C7" w:rsidP="000A73C7">
      <w:pPr>
        <w:pStyle w:val="HTML"/>
        <w:numPr>
          <w:ilvl w:val="0"/>
          <w:numId w:val="2"/>
        </w:numPr>
        <w:ind w:firstLine="284"/>
        <w:jc w:val="both"/>
        <w:textAlignment w:val="top"/>
        <w:rPr>
          <w:rFonts w:ascii="Times New Roman" w:hAnsi="Times New Roman" w:cs="Times New Roman"/>
          <w:sz w:val="24"/>
          <w:szCs w:val="24"/>
        </w:rPr>
      </w:pPr>
      <w:r w:rsidRPr="000A73C7">
        <w:rPr>
          <w:rFonts w:ascii="Times New Roman" w:hAnsi="Times New Roman" w:cs="Times New Roman"/>
          <w:sz w:val="24"/>
          <w:szCs w:val="24"/>
        </w:rPr>
        <w:t xml:space="preserve">Распределение учебных часов по темам курса и последовательность изучения тем и языкового материала с учетом логики учебного процесса, возрастных особенностей учащихся, </w:t>
      </w:r>
      <w:proofErr w:type="spellStart"/>
      <w:r w:rsidRPr="000A73C7">
        <w:rPr>
          <w:rFonts w:ascii="Times New Roman" w:hAnsi="Times New Roman" w:cs="Times New Roman"/>
          <w:sz w:val="24"/>
          <w:szCs w:val="24"/>
        </w:rPr>
        <w:t>внутрипредметных</w:t>
      </w:r>
      <w:proofErr w:type="spellEnd"/>
      <w:r w:rsidRPr="000A73C7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0A73C7">
        <w:rPr>
          <w:rFonts w:ascii="Times New Roman" w:hAnsi="Times New Roman" w:cs="Times New Roman"/>
          <w:sz w:val="24"/>
          <w:szCs w:val="24"/>
        </w:rPr>
        <w:t>межпредметных</w:t>
      </w:r>
      <w:proofErr w:type="spellEnd"/>
      <w:r w:rsidRPr="000A73C7">
        <w:rPr>
          <w:rFonts w:ascii="Times New Roman" w:hAnsi="Times New Roman" w:cs="Times New Roman"/>
          <w:sz w:val="24"/>
          <w:szCs w:val="24"/>
        </w:rPr>
        <w:t xml:space="preserve"> связей.</w:t>
      </w:r>
    </w:p>
    <w:p w:rsidR="000A73C7" w:rsidRPr="000A73C7" w:rsidRDefault="000A73C7" w:rsidP="000A73C7">
      <w:pPr>
        <w:pStyle w:val="HTML"/>
        <w:numPr>
          <w:ilvl w:val="0"/>
          <w:numId w:val="2"/>
        </w:numPr>
        <w:ind w:firstLine="284"/>
        <w:jc w:val="both"/>
        <w:textAlignment w:val="top"/>
        <w:rPr>
          <w:rFonts w:ascii="Times New Roman" w:hAnsi="Times New Roman" w:cs="Times New Roman"/>
          <w:sz w:val="24"/>
          <w:szCs w:val="24"/>
        </w:rPr>
      </w:pPr>
      <w:r w:rsidRPr="000A73C7">
        <w:rPr>
          <w:rFonts w:ascii="Times New Roman" w:hAnsi="Times New Roman" w:cs="Times New Roman"/>
          <w:sz w:val="24"/>
          <w:szCs w:val="24"/>
        </w:rPr>
        <w:t>Конкретизация методов и технологий обучения.</w:t>
      </w:r>
    </w:p>
    <w:p w:rsidR="000A73C7" w:rsidRPr="000A73C7" w:rsidRDefault="000A73C7" w:rsidP="000A73C7">
      <w:pPr>
        <w:pStyle w:val="HTML"/>
        <w:ind w:firstLine="284"/>
        <w:jc w:val="center"/>
        <w:textAlignment w:val="top"/>
        <w:rPr>
          <w:rFonts w:ascii="Times New Roman" w:hAnsi="Times New Roman" w:cs="Times New Roman"/>
          <w:b/>
          <w:sz w:val="24"/>
          <w:szCs w:val="24"/>
        </w:rPr>
      </w:pPr>
      <w:r w:rsidRPr="000A73C7">
        <w:rPr>
          <w:rFonts w:ascii="Times New Roman" w:hAnsi="Times New Roman" w:cs="Times New Roman"/>
          <w:b/>
          <w:sz w:val="24"/>
          <w:szCs w:val="24"/>
        </w:rPr>
        <w:t>Содержание курса  на ступени среднего полного образования</w:t>
      </w:r>
    </w:p>
    <w:p w:rsidR="000A73C7" w:rsidRPr="000A73C7" w:rsidRDefault="000A73C7" w:rsidP="000A73C7">
      <w:pPr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lastRenderedPageBreak/>
        <w:t>Содержание курса отражает содержание Примерной программы среднего (полного) общего образования по английскому языку (Базовый уровень).</w:t>
      </w:r>
    </w:p>
    <w:p w:rsidR="000A73C7" w:rsidRPr="000A73C7" w:rsidRDefault="000A73C7" w:rsidP="000A73C7">
      <w:pPr>
        <w:ind w:firstLine="284"/>
        <w:rPr>
          <w:sz w:val="24"/>
          <w:szCs w:val="24"/>
        </w:rPr>
      </w:pPr>
      <w:r w:rsidRPr="000A73C7">
        <w:rPr>
          <w:sz w:val="24"/>
          <w:szCs w:val="24"/>
        </w:rPr>
        <w:t>Весь учебный материал УМК “</w:t>
      </w:r>
      <w:proofErr w:type="spellStart"/>
      <w:r w:rsidRPr="000A73C7">
        <w:rPr>
          <w:sz w:val="24"/>
          <w:szCs w:val="24"/>
        </w:rPr>
        <w:t>Spotlight</w:t>
      </w:r>
      <w:proofErr w:type="spellEnd"/>
      <w:r w:rsidRPr="000A73C7">
        <w:rPr>
          <w:sz w:val="24"/>
          <w:szCs w:val="24"/>
        </w:rPr>
        <w:t>” для 11</w:t>
      </w:r>
      <w:r w:rsidRPr="000A73C7">
        <w:rPr>
          <w:rFonts w:ascii="Cambria Math" w:hAnsi="Cambria Math"/>
          <w:sz w:val="24"/>
          <w:szCs w:val="24"/>
        </w:rPr>
        <w:t>‐</w:t>
      </w:r>
      <w:r w:rsidRPr="000A73C7">
        <w:rPr>
          <w:sz w:val="24"/>
          <w:szCs w:val="24"/>
        </w:rPr>
        <w:t>го класса разделен на 8 блоков, каждый из которых включает в себя уроки из учебника, рабочей тетради и книги для чтения.</w:t>
      </w:r>
    </w:p>
    <w:p w:rsidR="000A73C7" w:rsidRPr="000A73C7" w:rsidRDefault="000A73C7" w:rsidP="000A73C7">
      <w:pPr>
        <w:ind w:firstLine="284"/>
        <w:jc w:val="center"/>
        <w:rPr>
          <w:b/>
          <w:sz w:val="24"/>
          <w:szCs w:val="24"/>
        </w:rPr>
      </w:pPr>
      <w:r w:rsidRPr="000A73C7">
        <w:rPr>
          <w:b/>
          <w:sz w:val="24"/>
          <w:szCs w:val="24"/>
        </w:rPr>
        <w:t>Предметное содержание</w:t>
      </w:r>
    </w:p>
    <w:p w:rsidR="000A73C7" w:rsidRPr="000A73C7" w:rsidRDefault="000A73C7" w:rsidP="000A73C7">
      <w:pPr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Предметное содержание речи реализуется в воспитательном, познавательном (</w:t>
      </w:r>
      <w:proofErr w:type="spellStart"/>
      <w:r w:rsidRPr="000A73C7">
        <w:rPr>
          <w:sz w:val="24"/>
          <w:szCs w:val="24"/>
        </w:rPr>
        <w:t>социокультурном</w:t>
      </w:r>
      <w:proofErr w:type="spellEnd"/>
      <w:r w:rsidRPr="000A73C7">
        <w:rPr>
          <w:sz w:val="24"/>
          <w:szCs w:val="24"/>
        </w:rPr>
        <w:t>) и учебном аспектах иноязычной культуры.</w:t>
      </w:r>
    </w:p>
    <w:p w:rsidR="000A73C7" w:rsidRPr="000A73C7" w:rsidRDefault="000A73C7" w:rsidP="000A73C7">
      <w:pPr>
        <w:widowControl/>
        <w:numPr>
          <w:ilvl w:val="0"/>
          <w:numId w:val="6"/>
        </w:numPr>
        <w:autoSpaceDE/>
        <w:autoSpaceDN/>
        <w:adjustRightInd/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Отношения;</w:t>
      </w:r>
    </w:p>
    <w:p w:rsidR="000A73C7" w:rsidRPr="000A73C7" w:rsidRDefault="000A73C7" w:rsidP="000A73C7">
      <w:pPr>
        <w:widowControl/>
        <w:numPr>
          <w:ilvl w:val="0"/>
          <w:numId w:val="6"/>
        </w:numPr>
        <w:autoSpaceDE/>
        <w:autoSpaceDN/>
        <w:adjustRightInd/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Там, где есть воля, там и путь;</w:t>
      </w:r>
    </w:p>
    <w:p w:rsidR="000A73C7" w:rsidRPr="000A73C7" w:rsidRDefault="000A73C7" w:rsidP="000A73C7">
      <w:pPr>
        <w:widowControl/>
        <w:numPr>
          <w:ilvl w:val="0"/>
          <w:numId w:val="6"/>
        </w:numPr>
        <w:autoSpaceDE/>
        <w:autoSpaceDN/>
        <w:adjustRightInd/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Ответственность;</w:t>
      </w:r>
    </w:p>
    <w:p w:rsidR="000A73C7" w:rsidRPr="000A73C7" w:rsidRDefault="000A73C7" w:rsidP="000A73C7">
      <w:pPr>
        <w:widowControl/>
        <w:numPr>
          <w:ilvl w:val="0"/>
          <w:numId w:val="6"/>
        </w:numPr>
        <w:autoSpaceDE/>
        <w:autoSpaceDN/>
        <w:adjustRightInd/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Опасность;</w:t>
      </w:r>
    </w:p>
    <w:p w:rsidR="000A73C7" w:rsidRPr="000A73C7" w:rsidRDefault="000A73C7" w:rsidP="000A73C7">
      <w:pPr>
        <w:widowControl/>
        <w:numPr>
          <w:ilvl w:val="0"/>
          <w:numId w:val="6"/>
        </w:numPr>
        <w:autoSpaceDE/>
        <w:autoSpaceDN/>
        <w:adjustRightInd/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Кто ты;</w:t>
      </w:r>
    </w:p>
    <w:p w:rsidR="000A73C7" w:rsidRPr="000A73C7" w:rsidRDefault="000A73C7" w:rsidP="000A73C7">
      <w:pPr>
        <w:widowControl/>
        <w:numPr>
          <w:ilvl w:val="0"/>
          <w:numId w:val="6"/>
        </w:numPr>
        <w:autoSpaceDE/>
        <w:autoSpaceDN/>
        <w:adjustRightInd/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Общение;</w:t>
      </w:r>
    </w:p>
    <w:p w:rsidR="000A73C7" w:rsidRPr="000A73C7" w:rsidRDefault="000A73C7" w:rsidP="000A73C7">
      <w:pPr>
        <w:widowControl/>
        <w:numPr>
          <w:ilvl w:val="0"/>
          <w:numId w:val="6"/>
        </w:numPr>
        <w:autoSpaceDE/>
        <w:autoSpaceDN/>
        <w:adjustRightInd/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В грядущем;</w:t>
      </w:r>
    </w:p>
    <w:p w:rsidR="000A73C7" w:rsidRPr="000A73C7" w:rsidRDefault="000A73C7" w:rsidP="000A73C7">
      <w:pPr>
        <w:widowControl/>
        <w:numPr>
          <w:ilvl w:val="0"/>
          <w:numId w:val="6"/>
        </w:numPr>
        <w:autoSpaceDE/>
        <w:autoSpaceDN/>
        <w:adjustRightInd/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Путешествия.</w:t>
      </w:r>
    </w:p>
    <w:p w:rsidR="000A73C7" w:rsidRPr="000A73C7" w:rsidRDefault="000A73C7" w:rsidP="000A73C7">
      <w:pPr>
        <w:ind w:firstLine="284"/>
        <w:jc w:val="center"/>
        <w:rPr>
          <w:b/>
          <w:sz w:val="24"/>
          <w:szCs w:val="24"/>
        </w:rPr>
      </w:pPr>
      <w:r w:rsidRPr="000A73C7">
        <w:rPr>
          <w:b/>
          <w:sz w:val="24"/>
          <w:szCs w:val="24"/>
        </w:rPr>
        <w:t>Содержание воспитательного аспекта</w:t>
      </w:r>
    </w:p>
    <w:p w:rsidR="000A73C7" w:rsidRPr="000A73C7" w:rsidRDefault="000A73C7" w:rsidP="000A73C7">
      <w:pPr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Средствами учебного предмета продолжается развитие и воспитание школьников, а именно:</w:t>
      </w:r>
    </w:p>
    <w:p w:rsidR="000A73C7" w:rsidRPr="000A73C7" w:rsidRDefault="000A73C7" w:rsidP="000A73C7">
      <w:pPr>
        <w:widowControl/>
        <w:numPr>
          <w:ilvl w:val="0"/>
          <w:numId w:val="3"/>
        </w:numPr>
        <w:autoSpaceDE/>
        <w:autoSpaceDN/>
        <w:adjustRightInd/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обеспечивается развитие способности и готовности старшеклассников к самостоятельному и непрерывному изучению иностранного языка, к дальнейшему самообразованию с его помощью, к использованию иностранного языка в других областях знаний;</w:t>
      </w:r>
    </w:p>
    <w:p w:rsidR="000A73C7" w:rsidRPr="000A73C7" w:rsidRDefault="000A73C7" w:rsidP="000A73C7">
      <w:pPr>
        <w:widowControl/>
        <w:numPr>
          <w:ilvl w:val="0"/>
          <w:numId w:val="3"/>
        </w:numPr>
        <w:autoSpaceDE/>
        <w:autoSpaceDN/>
        <w:adjustRightInd/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формируется способность к самооценке через наблюдение за собственной речью на родном и иностранном языках;</w:t>
      </w:r>
    </w:p>
    <w:p w:rsidR="000A73C7" w:rsidRPr="000A73C7" w:rsidRDefault="000A73C7" w:rsidP="000A73C7">
      <w:pPr>
        <w:widowControl/>
        <w:numPr>
          <w:ilvl w:val="0"/>
          <w:numId w:val="3"/>
        </w:numPr>
        <w:autoSpaceDE/>
        <w:autoSpaceDN/>
        <w:adjustRightInd/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стимулируется личностное самоопределение учащихся в отношении их будущей профессии, их социальная адаптация; формируются качества гражданина и патриота.</w:t>
      </w:r>
    </w:p>
    <w:p w:rsidR="000A73C7" w:rsidRPr="000A73C7" w:rsidRDefault="000A73C7" w:rsidP="000A73C7">
      <w:pPr>
        <w:ind w:firstLine="284"/>
        <w:jc w:val="center"/>
        <w:rPr>
          <w:b/>
          <w:sz w:val="24"/>
          <w:szCs w:val="24"/>
        </w:rPr>
      </w:pPr>
      <w:r w:rsidRPr="000A73C7">
        <w:rPr>
          <w:b/>
          <w:sz w:val="24"/>
          <w:szCs w:val="24"/>
        </w:rPr>
        <w:t>Содержание познавательного (</w:t>
      </w:r>
      <w:proofErr w:type="spellStart"/>
      <w:r w:rsidRPr="000A73C7">
        <w:rPr>
          <w:b/>
          <w:sz w:val="24"/>
          <w:szCs w:val="24"/>
        </w:rPr>
        <w:t>социокультурного</w:t>
      </w:r>
      <w:proofErr w:type="spellEnd"/>
      <w:r w:rsidRPr="000A73C7">
        <w:rPr>
          <w:b/>
          <w:sz w:val="24"/>
          <w:szCs w:val="24"/>
        </w:rPr>
        <w:t>) аспекта</w:t>
      </w:r>
    </w:p>
    <w:p w:rsidR="000A73C7" w:rsidRPr="000A73C7" w:rsidRDefault="000A73C7" w:rsidP="000A73C7">
      <w:pPr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 xml:space="preserve">Развитие страноведческих знаний и умений, основанных на сравнении фактов родной культуры и культуры стран изучаемого языка. Увеличение их объема за счет новой тематики и проблематики речевого общения, в том числе </w:t>
      </w:r>
      <w:proofErr w:type="spellStart"/>
      <w:r w:rsidRPr="000A73C7">
        <w:rPr>
          <w:sz w:val="24"/>
          <w:szCs w:val="24"/>
        </w:rPr>
        <w:t>межпредметного</w:t>
      </w:r>
      <w:proofErr w:type="spellEnd"/>
      <w:r w:rsidRPr="000A73C7">
        <w:rPr>
          <w:sz w:val="24"/>
          <w:szCs w:val="24"/>
        </w:rPr>
        <w:t xml:space="preserve"> характера.</w:t>
      </w:r>
    </w:p>
    <w:p w:rsidR="000A73C7" w:rsidRPr="000A73C7" w:rsidRDefault="000A73C7" w:rsidP="000A73C7">
      <w:pPr>
        <w:ind w:firstLine="284"/>
        <w:jc w:val="center"/>
        <w:rPr>
          <w:b/>
          <w:sz w:val="24"/>
          <w:szCs w:val="24"/>
        </w:rPr>
      </w:pPr>
      <w:r w:rsidRPr="000A73C7">
        <w:rPr>
          <w:b/>
          <w:sz w:val="24"/>
          <w:szCs w:val="24"/>
        </w:rPr>
        <w:t>Содержание учебного аспекта</w:t>
      </w:r>
    </w:p>
    <w:p w:rsidR="000A73C7" w:rsidRPr="000A73C7" w:rsidRDefault="000A73C7" w:rsidP="000A73C7">
      <w:pPr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 xml:space="preserve">Учебный аспект направлен на достижение предметных результатов среднего полного образования. Содержание учебного аспекта составляют коммуникативные умения по видам речевой деятельности и языковые </w:t>
      </w:r>
      <w:proofErr w:type="gramStart"/>
      <w:r w:rsidRPr="000A73C7">
        <w:rPr>
          <w:sz w:val="24"/>
          <w:szCs w:val="24"/>
        </w:rPr>
        <w:t>средства</w:t>
      </w:r>
      <w:proofErr w:type="gramEnd"/>
      <w:r w:rsidRPr="000A73C7">
        <w:rPr>
          <w:sz w:val="24"/>
          <w:szCs w:val="24"/>
        </w:rPr>
        <w:t xml:space="preserve"> и навыки пользования ими.</w:t>
      </w:r>
    </w:p>
    <w:p w:rsidR="000A73C7" w:rsidRPr="000A73C7" w:rsidRDefault="000A73C7" w:rsidP="000A73C7">
      <w:pPr>
        <w:ind w:firstLine="284"/>
        <w:jc w:val="center"/>
        <w:rPr>
          <w:b/>
          <w:sz w:val="24"/>
          <w:szCs w:val="24"/>
        </w:rPr>
      </w:pPr>
    </w:p>
    <w:p w:rsidR="000A73C7" w:rsidRPr="000A73C7" w:rsidRDefault="000A73C7" w:rsidP="000A73C7">
      <w:pPr>
        <w:ind w:firstLine="284"/>
        <w:jc w:val="center"/>
        <w:rPr>
          <w:b/>
          <w:sz w:val="24"/>
          <w:szCs w:val="24"/>
        </w:rPr>
      </w:pPr>
      <w:r w:rsidRPr="000A73C7">
        <w:rPr>
          <w:b/>
          <w:sz w:val="24"/>
          <w:szCs w:val="24"/>
        </w:rPr>
        <w:t>Коммуникативные умения по видам речевой деятельности</w:t>
      </w:r>
    </w:p>
    <w:p w:rsidR="000A73C7" w:rsidRPr="000A73C7" w:rsidRDefault="000A73C7" w:rsidP="000A73C7">
      <w:pPr>
        <w:ind w:firstLine="284"/>
        <w:jc w:val="both"/>
        <w:rPr>
          <w:b/>
          <w:sz w:val="24"/>
          <w:szCs w:val="24"/>
        </w:rPr>
      </w:pPr>
      <w:r w:rsidRPr="000A73C7">
        <w:rPr>
          <w:b/>
          <w:sz w:val="24"/>
          <w:szCs w:val="24"/>
        </w:rPr>
        <w:t>Говорение</w:t>
      </w:r>
    </w:p>
    <w:p w:rsidR="000A73C7" w:rsidRPr="000A73C7" w:rsidRDefault="000A73C7" w:rsidP="000A73C7">
      <w:pPr>
        <w:ind w:firstLine="284"/>
        <w:jc w:val="both"/>
        <w:rPr>
          <w:i/>
          <w:sz w:val="24"/>
          <w:szCs w:val="24"/>
        </w:rPr>
      </w:pPr>
      <w:r w:rsidRPr="000A73C7">
        <w:rPr>
          <w:i/>
          <w:sz w:val="24"/>
          <w:szCs w:val="24"/>
        </w:rPr>
        <w:t>Диалогическая речь</w:t>
      </w:r>
    </w:p>
    <w:p w:rsidR="000A73C7" w:rsidRPr="000A73C7" w:rsidRDefault="000A73C7" w:rsidP="000A73C7">
      <w:pPr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Совершенствование умений участвовать в диалогах этикетного характера, диалогах-расспросах, диалогах-побуждениях к действию, диалогах-обменах информацией, а также в диалогах смешанного типа, включающих элементы разных типов диалогов на основе новой тематики, в тематических ситуациях официального и неофициального повседневного общения.</w:t>
      </w:r>
    </w:p>
    <w:p w:rsidR="000A73C7" w:rsidRPr="000A73C7" w:rsidRDefault="000A73C7" w:rsidP="000A73C7">
      <w:pPr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Развитие умений:</w:t>
      </w:r>
    </w:p>
    <w:p w:rsidR="000A73C7" w:rsidRPr="000A73C7" w:rsidRDefault="000A73C7" w:rsidP="000A73C7">
      <w:pPr>
        <w:widowControl/>
        <w:numPr>
          <w:ilvl w:val="0"/>
          <w:numId w:val="4"/>
        </w:numPr>
        <w:autoSpaceDE/>
        <w:autoSpaceDN/>
        <w:adjustRightInd/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участвовать в беседе/дискуссии на знакомую тему,</w:t>
      </w:r>
    </w:p>
    <w:p w:rsidR="000A73C7" w:rsidRPr="000A73C7" w:rsidRDefault="000A73C7" w:rsidP="000A73C7">
      <w:pPr>
        <w:widowControl/>
        <w:numPr>
          <w:ilvl w:val="0"/>
          <w:numId w:val="4"/>
        </w:numPr>
        <w:autoSpaceDE/>
        <w:autoSpaceDN/>
        <w:adjustRightInd/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осуществлять запрос информации,</w:t>
      </w:r>
    </w:p>
    <w:p w:rsidR="000A73C7" w:rsidRPr="000A73C7" w:rsidRDefault="000A73C7" w:rsidP="000A73C7">
      <w:pPr>
        <w:widowControl/>
        <w:numPr>
          <w:ilvl w:val="0"/>
          <w:numId w:val="4"/>
        </w:numPr>
        <w:autoSpaceDE/>
        <w:autoSpaceDN/>
        <w:adjustRightInd/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обращаться за разъяснениями,</w:t>
      </w:r>
    </w:p>
    <w:p w:rsidR="000A73C7" w:rsidRPr="000A73C7" w:rsidRDefault="000A73C7" w:rsidP="000A73C7">
      <w:pPr>
        <w:widowControl/>
        <w:numPr>
          <w:ilvl w:val="0"/>
          <w:numId w:val="4"/>
        </w:numPr>
        <w:autoSpaceDE/>
        <w:autoSpaceDN/>
        <w:adjustRightInd/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выражать свое отношение к высказыванию партнера, свое мнение по обсуждаемой теме.</w:t>
      </w:r>
    </w:p>
    <w:p w:rsidR="000A73C7" w:rsidRPr="000A73C7" w:rsidRDefault="000A73C7" w:rsidP="000A73C7">
      <w:pPr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Объем диалогов – до 6–7 реплик со стороны каждого учащегося.</w:t>
      </w:r>
    </w:p>
    <w:p w:rsidR="000A73C7" w:rsidRPr="000A73C7" w:rsidRDefault="000A73C7" w:rsidP="000A73C7">
      <w:pPr>
        <w:ind w:firstLine="284"/>
        <w:jc w:val="both"/>
        <w:rPr>
          <w:i/>
          <w:sz w:val="24"/>
          <w:szCs w:val="24"/>
        </w:rPr>
      </w:pPr>
      <w:r w:rsidRPr="000A73C7">
        <w:rPr>
          <w:i/>
          <w:sz w:val="24"/>
          <w:szCs w:val="24"/>
        </w:rPr>
        <w:t>Монологическая речь</w:t>
      </w:r>
    </w:p>
    <w:p w:rsidR="000A73C7" w:rsidRPr="000A73C7" w:rsidRDefault="000A73C7" w:rsidP="000A73C7">
      <w:pPr>
        <w:ind w:firstLine="284"/>
        <w:jc w:val="both"/>
        <w:rPr>
          <w:sz w:val="24"/>
          <w:szCs w:val="24"/>
        </w:rPr>
      </w:pPr>
      <w:proofErr w:type="gramStart"/>
      <w:r w:rsidRPr="000A73C7">
        <w:rPr>
          <w:sz w:val="24"/>
          <w:szCs w:val="24"/>
        </w:rPr>
        <w:t>Совершенствование умений устно выступать с сообщениями в связи с увиденным /прочитанным, по результатам работы над иноязычным проектом.</w:t>
      </w:r>
      <w:proofErr w:type="gramEnd"/>
    </w:p>
    <w:p w:rsidR="000A73C7" w:rsidRPr="000A73C7" w:rsidRDefault="000A73C7" w:rsidP="000A73C7">
      <w:pPr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Развитие умений:</w:t>
      </w:r>
    </w:p>
    <w:p w:rsidR="000A73C7" w:rsidRPr="000A73C7" w:rsidRDefault="000A73C7" w:rsidP="000A73C7">
      <w:pPr>
        <w:widowControl/>
        <w:numPr>
          <w:ilvl w:val="0"/>
          <w:numId w:val="4"/>
        </w:numPr>
        <w:autoSpaceDE/>
        <w:autoSpaceDN/>
        <w:adjustRightInd/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делать сообщения, содержащие наиболее важную информацию по теме/проблеме;</w:t>
      </w:r>
    </w:p>
    <w:p w:rsidR="000A73C7" w:rsidRPr="000A73C7" w:rsidRDefault="000A73C7" w:rsidP="000A73C7">
      <w:pPr>
        <w:widowControl/>
        <w:numPr>
          <w:ilvl w:val="0"/>
          <w:numId w:val="4"/>
        </w:numPr>
        <w:autoSpaceDE/>
        <w:autoSpaceDN/>
        <w:adjustRightInd/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кратко передавать содержание полученной информации;</w:t>
      </w:r>
    </w:p>
    <w:p w:rsidR="000A73C7" w:rsidRPr="000A73C7" w:rsidRDefault="000A73C7" w:rsidP="000A73C7">
      <w:pPr>
        <w:widowControl/>
        <w:numPr>
          <w:ilvl w:val="0"/>
          <w:numId w:val="4"/>
        </w:numPr>
        <w:autoSpaceDE/>
        <w:autoSpaceDN/>
        <w:adjustRightInd/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рассказывать о себе, своем окружении, своих планах, обосновывая свои намерения/поступки;</w:t>
      </w:r>
    </w:p>
    <w:p w:rsidR="000A73C7" w:rsidRPr="000A73C7" w:rsidRDefault="000A73C7" w:rsidP="000A73C7">
      <w:pPr>
        <w:widowControl/>
        <w:numPr>
          <w:ilvl w:val="0"/>
          <w:numId w:val="4"/>
        </w:numPr>
        <w:autoSpaceDE/>
        <w:autoSpaceDN/>
        <w:adjustRightInd/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lastRenderedPageBreak/>
        <w:t>рассуждать о фактах/событиях, приводя примеры, аргументы, делая выводы; описывать особенности жизни и культуры своей страны и страны/стран изучаемого языка.</w:t>
      </w:r>
    </w:p>
    <w:p w:rsidR="000A73C7" w:rsidRPr="000A73C7" w:rsidRDefault="000A73C7" w:rsidP="000A73C7">
      <w:pPr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Объем монологического высказывания 12–15 фраз.</w:t>
      </w:r>
    </w:p>
    <w:p w:rsidR="000A73C7" w:rsidRPr="000A73C7" w:rsidRDefault="000A73C7" w:rsidP="000A73C7">
      <w:pPr>
        <w:ind w:firstLine="284"/>
        <w:jc w:val="both"/>
        <w:rPr>
          <w:b/>
          <w:sz w:val="24"/>
          <w:szCs w:val="24"/>
        </w:rPr>
      </w:pPr>
      <w:proofErr w:type="spellStart"/>
      <w:r w:rsidRPr="000A73C7">
        <w:rPr>
          <w:b/>
          <w:sz w:val="24"/>
          <w:szCs w:val="24"/>
        </w:rPr>
        <w:t>Аудирование</w:t>
      </w:r>
      <w:proofErr w:type="spellEnd"/>
    </w:p>
    <w:p w:rsidR="000A73C7" w:rsidRPr="000A73C7" w:rsidRDefault="000A73C7" w:rsidP="000A73C7">
      <w:pPr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Дальнейшее развитие понимания на слух (с различной степенью полноты и точности) высказываний собеседников в процессе общения, а также содержание аутентичных аудио- и видеотекстов различных жанров и длительности звучания до 3х минут:</w:t>
      </w:r>
    </w:p>
    <w:p w:rsidR="000A73C7" w:rsidRPr="000A73C7" w:rsidRDefault="000A73C7" w:rsidP="000A73C7">
      <w:pPr>
        <w:widowControl/>
        <w:numPr>
          <w:ilvl w:val="0"/>
          <w:numId w:val="4"/>
        </w:numPr>
        <w:autoSpaceDE/>
        <w:autoSpaceDN/>
        <w:adjustRightInd/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 xml:space="preserve">понимания основного содержания несложных звучащих текстов монологического и диалогического характера: </w:t>
      </w:r>
      <w:proofErr w:type="gramStart"/>
      <w:r w:rsidRPr="000A73C7">
        <w:rPr>
          <w:sz w:val="24"/>
          <w:szCs w:val="24"/>
        </w:rPr>
        <w:t>теле</w:t>
      </w:r>
      <w:proofErr w:type="gramEnd"/>
      <w:r w:rsidRPr="000A73C7">
        <w:rPr>
          <w:sz w:val="24"/>
          <w:szCs w:val="24"/>
        </w:rPr>
        <w:t>- и радиопередач в рамках изучаемых тем;</w:t>
      </w:r>
    </w:p>
    <w:p w:rsidR="000A73C7" w:rsidRPr="000A73C7" w:rsidRDefault="000A73C7" w:rsidP="000A73C7">
      <w:pPr>
        <w:widowControl/>
        <w:numPr>
          <w:ilvl w:val="0"/>
          <w:numId w:val="4"/>
        </w:numPr>
        <w:autoSpaceDE/>
        <w:autoSpaceDN/>
        <w:adjustRightInd/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выборочного понимания необходимой информации в объявлениях и информационной рекламе;</w:t>
      </w:r>
    </w:p>
    <w:p w:rsidR="000A73C7" w:rsidRPr="000A73C7" w:rsidRDefault="000A73C7" w:rsidP="000A73C7">
      <w:pPr>
        <w:widowControl/>
        <w:numPr>
          <w:ilvl w:val="0"/>
          <w:numId w:val="4"/>
        </w:numPr>
        <w:autoSpaceDE/>
        <w:autoSpaceDN/>
        <w:adjustRightInd/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относительно полного понимания высказываний собеседника в наиболее распространенных стандартных ситуациях повседневного общения.</w:t>
      </w:r>
    </w:p>
    <w:p w:rsidR="000A73C7" w:rsidRPr="000A73C7" w:rsidRDefault="000A73C7" w:rsidP="000A73C7">
      <w:pPr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Развитие умений:</w:t>
      </w:r>
    </w:p>
    <w:p w:rsidR="000A73C7" w:rsidRPr="000A73C7" w:rsidRDefault="000A73C7" w:rsidP="000A73C7">
      <w:pPr>
        <w:widowControl/>
        <w:numPr>
          <w:ilvl w:val="0"/>
          <w:numId w:val="5"/>
        </w:numPr>
        <w:autoSpaceDE/>
        <w:autoSpaceDN/>
        <w:adjustRightInd/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 xml:space="preserve">отделять главную информацию от </w:t>
      </w:r>
      <w:proofErr w:type="gramStart"/>
      <w:r w:rsidRPr="000A73C7">
        <w:rPr>
          <w:sz w:val="24"/>
          <w:szCs w:val="24"/>
        </w:rPr>
        <w:t>второстепенной</w:t>
      </w:r>
      <w:proofErr w:type="gramEnd"/>
      <w:r w:rsidRPr="000A73C7">
        <w:rPr>
          <w:sz w:val="24"/>
          <w:szCs w:val="24"/>
        </w:rPr>
        <w:t>;</w:t>
      </w:r>
    </w:p>
    <w:p w:rsidR="000A73C7" w:rsidRPr="000A73C7" w:rsidRDefault="000A73C7" w:rsidP="000A73C7">
      <w:pPr>
        <w:widowControl/>
        <w:numPr>
          <w:ilvl w:val="0"/>
          <w:numId w:val="5"/>
        </w:numPr>
        <w:autoSpaceDE/>
        <w:autoSpaceDN/>
        <w:adjustRightInd/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выявлять наиболее значимые факты;</w:t>
      </w:r>
    </w:p>
    <w:p w:rsidR="000A73C7" w:rsidRPr="000A73C7" w:rsidRDefault="000A73C7" w:rsidP="000A73C7">
      <w:pPr>
        <w:widowControl/>
        <w:numPr>
          <w:ilvl w:val="0"/>
          <w:numId w:val="5"/>
        </w:numPr>
        <w:autoSpaceDE/>
        <w:autoSpaceDN/>
        <w:adjustRightInd/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определять свое отношение к ним, извлекать из аудио текста необходимую/интересующую информацию.</w:t>
      </w:r>
    </w:p>
    <w:p w:rsidR="000A73C7" w:rsidRPr="000A73C7" w:rsidRDefault="000A73C7" w:rsidP="000A73C7">
      <w:pPr>
        <w:ind w:firstLine="284"/>
        <w:jc w:val="both"/>
        <w:rPr>
          <w:b/>
          <w:sz w:val="24"/>
          <w:szCs w:val="24"/>
        </w:rPr>
      </w:pPr>
      <w:r w:rsidRPr="000A73C7">
        <w:rPr>
          <w:b/>
          <w:sz w:val="24"/>
          <w:szCs w:val="24"/>
        </w:rPr>
        <w:t>Чтение</w:t>
      </w:r>
    </w:p>
    <w:p w:rsidR="000A73C7" w:rsidRPr="000A73C7" w:rsidRDefault="000A73C7" w:rsidP="000A73C7">
      <w:pPr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 xml:space="preserve">Дальнейшее развитие всех основных видов чтения аутентичных текстов различных стилей: публицистических, научно-популярных, художественных, прагматических, а также текстов из разных областей знания (с учетом </w:t>
      </w:r>
      <w:proofErr w:type="spellStart"/>
      <w:r w:rsidRPr="000A73C7">
        <w:rPr>
          <w:sz w:val="24"/>
          <w:szCs w:val="24"/>
        </w:rPr>
        <w:t>межпредметных</w:t>
      </w:r>
      <w:proofErr w:type="spellEnd"/>
      <w:r w:rsidRPr="000A73C7">
        <w:rPr>
          <w:sz w:val="24"/>
          <w:szCs w:val="24"/>
        </w:rPr>
        <w:t xml:space="preserve"> связей):</w:t>
      </w:r>
    </w:p>
    <w:p w:rsidR="000A73C7" w:rsidRPr="000A73C7" w:rsidRDefault="000A73C7" w:rsidP="000A73C7">
      <w:pPr>
        <w:widowControl/>
        <w:numPr>
          <w:ilvl w:val="0"/>
          <w:numId w:val="5"/>
        </w:numPr>
        <w:autoSpaceDE/>
        <w:autoSpaceDN/>
        <w:adjustRightInd/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ознакомительного чтения – с целью понимания основного содержания сообщений, репортажей, отрывков из произведений художественной литературы, несложных публикаций научно-познавательного характера;</w:t>
      </w:r>
    </w:p>
    <w:p w:rsidR="000A73C7" w:rsidRPr="000A73C7" w:rsidRDefault="000A73C7" w:rsidP="000A73C7">
      <w:pPr>
        <w:widowControl/>
        <w:numPr>
          <w:ilvl w:val="0"/>
          <w:numId w:val="5"/>
        </w:numPr>
        <w:autoSpaceDE/>
        <w:autoSpaceDN/>
        <w:adjustRightInd/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изучающего чтения – с целью полного и точного понимания информации прагматических текстов (инструкций, рецептов, статистических данных);</w:t>
      </w:r>
    </w:p>
    <w:p w:rsidR="000A73C7" w:rsidRPr="000A73C7" w:rsidRDefault="000A73C7" w:rsidP="000A73C7">
      <w:pPr>
        <w:widowControl/>
        <w:numPr>
          <w:ilvl w:val="0"/>
          <w:numId w:val="5"/>
        </w:numPr>
        <w:autoSpaceDE/>
        <w:autoSpaceDN/>
        <w:adjustRightInd/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просмотрового/поискового чтения – с целью выборочного понимания необходимой/интересующей информации из текста статьи, проспекта.</w:t>
      </w:r>
    </w:p>
    <w:p w:rsidR="000A73C7" w:rsidRPr="000A73C7" w:rsidRDefault="000A73C7" w:rsidP="000A73C7">
      <w:pPr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Развитие умений:</w:t>
      </w:r>
    </w:p>
    <w:p w:rsidR="000A73C7" w:rsidRPr="000A73C7" w:rsidRDefault="000A73C7" w:rsidP="000A73C7">
      <w:pPr>
        <w:widowControl/>
        <w:numPr>
          <w:ilvl w:val="0"/>
          <w:numId w:val="5"/>
        </w:numPr>
        <w:autoSpaceDE/>
        <w:autoSpaceDN/>
        <w:adjustRightInd/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выделять основные факты;</w:t>
      </w:r>
    </w:p>
    <w:p w:rsidR="000A73C7" w:rsidRPr="000A73C7" w:rsidRDefault="000A73C7" w:rsidP="000A73C7">
      <w:pPr>
        <w:widowControl/>
        <w:numPr>
          <w:ilvl w:val="0"/>
          <w:numId w:val="5"/>
        </w:numPr>
        <w:autoSpaceDE/>
        <w:autoSpaceDN/>
        <w:adjustRightInd/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 xml:space="preserve">отделять главную информацию от </w:t>
      </w:r>
      <w:proofErr w:type="gramStart"/>
      <w:r w:rsidRPr="000A73C7">
        <w:rPr>
          <w:sz w:val="24"/>
          <w:szCs w:val="24"/>
        </w:rPr>
        <w:t>второстепенной</w:t>
      </w:r>
      <w:proofErr w:type="gramEnd"/>
      <w:r w:rsidRPr="000A73C7">
        <w:rPr>
          <w:sz w:val="24"/>
          <w:szCs w:val="24"/>
        </w:rPr>
        <w:t>;</w:t>
      </w:r>
    </w:p>
    <w:p w:rsidR="000A73C7" w:rsidRPr="000A73C7" w:rsidRDefault="000A73C7" w:rsidP="000A73C7">
      <w:pPr>
        <w:widowControl/>
        <w:numPr>
          <w:ilvl w:val="0"/>
          <w:numId w:val="5"/>
        </w:numPr>
        <w:autoSpaceDE/>
        <w:autoSpaceDN/>
        <w:adjustRightInd/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предвосхищать возможные события/факты;</w:t>
      </w:r>
    </w:p>
    <w:p w:rsidR="000A73C7" w:rsidRPr="000A73C7" w:rsidRDefault="000A73C7" w:rsidP="000A73C7">
      <w:pPr>
        <w:widowControl/>
        <w:numPr>
          <w:ilvl w:val="0"/>
          <w:numId w:val="5"/>
        </w:numPr>
        <w:autoSpaceDE/>
        <w:autoSpaceDN/>
        <w:adjustRightInd/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раскрывать причинно-следственные связи между фактами;</w:t>
      </w:r>
    </w:p>
    <w:p w:rsidR="000A73C7" w:rsidRPr="000A73C7" w:rsidRDefault="000A73C7" w:rsidP="000A73C7">
      <w:pPr>
        <w:widowControl/>
        <w:numPr>
          <w:ilvl w:val="0"/>
          <w:numId w:val="5"/>
        </w:numPr>
        <w:autoSpaceDE/>
        <w:autoSpaceDN/>
        <w:adjustRightInd/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понимать аргументацию;</w:t>
      </w:r>
    </w:p>
    <w:p w:rsidR="000A73C7" w:rsidRPr="000A73C7" w:rsidRDefault="000A73C7" w:rsidP="000A73C7">
      <w:pPr>
        <w:widowControl/>
        <w:numPr>
          <w:ilvl w:val="0"/>
          <w:numId w:val="5"/>
        </w:numPr>
        <w:autoSpaceDE/>
        <w:autoSpaceDN/>
        <w:adjustRightInd/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извлекать необходимую/интересующую информацию;</w:t>
      </w:r>
    </w:p>
    <w:p w:rsidR="000A73C7" w:rsidRPr="000A73C7" w:rsidRDefault="000A73C7" w:rsidP="000A73C7">
      <w:pPr>
        <w:widowControl/>
        <w:numPr>
          <w:ilvl w:val="0"/>
          <w:numId w:val="5"/>
        </w:numPr>
        <w:autoSpaceDE/>
        <w:autoSpaceDN/>
        <w:adjustRightInd/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 xml:space="preserve">определять свое отношение к </w:t>
      </w:r>
      <w:proofErr w:type="gramStart"/>
      <w:r w:rsidRPr="000A73C7">
        <w:rPr>
          <w:sz w:val="24"/>
          <w:szCs w:val="24"/>
        </w:rPr>
        <w:t>прочитанному</w:t>
      </w:r>
      <w:proofErr w:type="gramEnd"/>
      <w:r w:rsidRPr="000A73C7">
        <w:rPr>
          <w:sz w:val="24"/>
          <w:szCs w:val="24"/>
        </w:rPr>
        <w:t>.</w:t>
      </w:r>
    </w:p>
    <w:p w:rsidR="000A73C7" w:rsidRPr="000A73C7" w:rsidRDefault="000A73C7" w:rsidP="000A73C7">
      <w:pPr>
        <w:ind w:firstLine="284"/>
        <w:jc w:val="both"/>
        <w:rPr>
          <w:b/>
          <w:sz w:val="24"/>
          <w:szCs w:val="24"/>
        </w:rPr>
      </w:pPr>
      <w:r w:rsidRPr="000A73C7">
        <w:rPr>
          <w:b/>
          <w:sz w:val="24"/>
          <w:szCs w:val="24"/>
        </w:rPr>
        <w:t>Письменная речь</w:t>
      </w:r>
    </w:p>
    <w:p w:rsidR="000A73C7" w:rsidRPr="000A73C7" w:rsidRDefault="000A73C7" w:rsidP="000A73C7">
      <w:pPr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Развитие умений писать личное письмо, заполнять анкеты, бланки; излагать сведения о себе в форме, принятой в англоязычных странах (автобиография/резюме); составлять план, тезисы устного/письменного сообщения, в том числе на основе выписок из текста.</w:t>
      </w:r>
    </w:p>
    <w:p w:rsidR="000A73C7" w:rsidRPr="000A73C7" w:rsidRDefault="000A73C7" w:rsidP="000A73C7">
      <w:pPr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Развитие умений: расспрашивать в личном письме о новостях и сообщать их; рассказывать об отдельных фактах/событиях своей жизни, выражая свои суждения и чувства; описывать свои планы на будущее.</w:t>
      </w:r>
    </w:p>
    <w:p w:rsidR="000A73C7" w:rsidRPr="000A73C7" w:rsidRDefault="000A73C7" w:rsidP="000A73C7">
      <w:pPr>
        <w:ind w:left="720" w:firstLine="284"/>
        <w:jc w:val="center"/>
        <w:rPr>
          <w:b/>
          <w:sz w:val="24"/>
          <w:szCs w:val="24"/>
        </w:rPr>
      </w:pPr>
      <w:r w:rsidRPr="000A73C7">
        <w:rPr>
          <w:b/>
          <w:sz w:val="24"/>
          <w:szCs w:val="24"/>
        </w:rPr>
        <w:t>Языковые средства и навыки пользования ими.</w:t>
      </w:r>
    </w:p>
    <w:p w:rsidR="000A73C7" w:rsidRPr="000A73C7" w:rsidRDefault="000A73C7" w:rsidP="000A73C7">
      <w:pPr>
        <w:ind w:left="720" w:firstLine="284"/>
        <w:jc w:val="both"/>
        <w:rPr>
          <w:sz w:val="24"/>
          <w:szCs w:val="24"/>
        </w:rPr>
      </w:pPr>
    </w:p>
    <w:p w:rsidR="000A73C7" w:rsidRPr="000A73C7" w:rsidRDefault="000A73C7" w:rsidP="000A73C7">
      <w:pPr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В процессе обучения по УМК осуществляется систематизация языковых знаний школьников, полученных в основной школе, продолжается овладение учащимися новыми языковыми знаниями и навыками в соответствии с требованиями базового уровня владения английским языком.</w:t>
      </w:r>
    </w:p>
    <w:p w:rsidR="000A73C7" w:rsidRPr="000A73C7" w:rsidRDefault="000A73C7" w:rsidP="000A73C7">
      <w:pPr>
        <w:ind w:firstLine="284"/>
        <w:jc w:val="both"/>
        <w:rPr>
          <w:b/>
          <w:sz w:val="24"/>
          <w:szCs w:val="24"/>
        </w:rPr>
      </w:pPr>
      <w:r w:rsidRPr="000A73C7">
        <w:rPr>
          <w:b/>
          <w:sz w:val="24"/>
          <w:szCs w:val="24"/>
        </w:rPr>
        <w:t>Орфография</w:t>
      </w:r>
    </w:p>
    <w:p w:rsidR="000A73C7" w:rsidRPr="000A73C7" w:rsidRDefault="000A73C7" w:rsidP="000A73C7">
      <w:pPr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Совершенствование орфографических навыков, в том числе применительно к новому языковому материалу, входящему в лексико-грамматический минимум базового уровня.</w:t>
      </w:r>
    </w:p>
    <w:p w:rsidR="000A73C7" w:rsidRPr="000A73C7" w:rsidRDefault="000A73C7" w:rsidP="000A73C7">
      <w:pPr>
        <w:ind w:firstLine="284"/>
        <w:jc w:val="both"/>
        <w:rPr>
          <w:b/>
          <w:sz w:val="24"/>
          <w:szCs w:val="24"/>
        </w:rPr>
      </w:pPr>
      <w:r w:rsidRPr="000A73C7">
        <w:rPr>
          <w:b/>
          <w:sz w:val="24"/>
          <w:szCs w:val="24"/>
        </w:rPr>
        <w:t>Фонетическая сторона речи</w:t>
      </w:r>
    </w:p>
    <w:p w:rsidR="000A73C7" w:rsidRPr="000A73C7" w:rsidRDefault="000A73C7" w:rsidP="000A73C7">
      <w:pPr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 xml:space="preserve">Совершенствование </w:t>
      </w:r>
      <w:proofErr w:type="spellStart"/>
      <w:r w:rsidRPr="000A73C7">
        <w:rPr>
          <w:sz w:val="24"/>
          <w:szCs w:val="24"/>
        </w:rPr>
        <w:t>слухопроизносительных</w:t>
      </w:r>
      <w:proofErr w:type="spellEnd"/>
      <w:r w:rsidRPr="000A73C7">
        <w:rPr>
          <w:sz w:val="24"/>
          <w:szCs w:val="24"/>
        </w:rPr>
        <w:t xml:space="preserve"> навыков, в том числе применительно к новому языковому материалу, навыков правильного произношения; соблюдение ударения и интонации в английских словах и фразах; ритмико-интонационных навыков оформления различных типов </w:t>
      </w:r>
      <w:r w:rsidRPr="000A73C7">
        <w:rPr>
          <w:sz w:val="24"/>
          <w:szCs w:val="24"/>
        </w:rPr>
        <w:lastRenderedPageBreak/>
        <w:t>предложений.</w:t>
      </w:r>
    </w:p>
    <w:p w:rsidR="000A73C7" w:rsidRPr="000A73C7" w:rsidRDefault="000A73C7" w:rsidP="000A73C7">
      <w:pPr>
        <w:ind w:firstLine="284"/>
        <w:jc w:val="both"/>
        <w:rPr>
          <w:b/>
          <w:sz w:val="24"/>
          <w:szCs w:val="24"/>
        </w:rPr>
      </w:pPr>
      <w:r w:rsidRPr="000A73C7">
        <w:rPr>
          <w:b/>
          <w:sz w:val="24"/>
          <w:szCs w:val="24"/>
        </w:rPr>
        <w:t>Лексическая сторона речи</w:t>
      </w:r>
    </w:p>
    <w:p w:rsidR="000A73C7" w:rsidRPr="000A73C7" w:rsidRDefault="000A73C7" w:rsidP="000A73C7">
      <w:pPr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Лексический минимум выпускников полной средней школы составляет 1400 лексических единиц.</w:t>
      </w:r>
    </w:p>
    <w:p w:rsidR="000A73C7" w:rsidRPr="000A73C7" w:rsidRDefault="000A73C7" w:rsidP="000A73C7">
      <w:pPr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Расширение потенциального словаря за счет овладения интернациональной лексикой, новыми значениями известных слов и новых слов, образованных на основе продуктивных способов словообразования. Развитие навыков распознавания и употребления в речи лексических единиц, обслуживающих ситуации в рамках тематики основной и старшей школы, наиболее распространенных устойчивых словосочетаний, реплик-клише речевого этикета, характерных для культуры англоязычных стран; навыков использования словарей.</w:t>
      </w:r>
    </w:p>
    <w:p w:rsidR="000A73C7" w:rsidRPr="000A73C7" w:rsidRDefault="000A73C7" w:rsidP="000A73C7">
      <w:pPr>
        <w:ind w:firstLine="284"/>
        <w:jc w:val="both"/>
        <w:rPr>
          <w:b/>
          <w:sz w:val="24"/>
          <w:szCs w:val="24"/>
        </w:rPr>
      </w:pPr>
      <w:r w:rsidRPr="000A73C7">
        <w:rPr>
          <w:b/>
          <w:sz w:val="24"/>
          <w:szCs w:val="24"/>
        </w:rPr>
        <w:t>Грамматическая сторона речи</w:t>
      </w:r>
    </w:p>
    <w:p w:rsidR="000A73C7" w:rsidRPr="000A73C7" w:rsidRDefault="000A73C7" w:rsidP="000A73C7">
      <w:pPr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Продуктивное овладение грамматическими явлениями, которые ранее были усвоены рецептивно и коммуникативно-ориентированная систематизация грамматического материала, усвоенного в основной школе:</w:t>
      </w:r>
    </w:p>
    <w:p w:rsidR="000A73C7" w:rsidRPr="000A73C7" w:rsidRDefault="000A73C7" w:rsidP="000A73C7">
      <w:pPr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 xml:space="preserve">Совершенствование навыков распознавания и употребления в речи изученных ранее коммуникативных и структурных типов предложения; систематизация знаний о сложносочиненных и сложноподчиненных предложениях, в том числе условных предложениях с разной степенью вероятности: вероятных, маловероятных и невероятных: </w:t>
      </w:r>
      <w:proofErr w:type="spellStart"/>
      <w:r w:rsidRPr="000A73C7">
        <w:rPr>
          <w:sz w:val="24"/>
          <w:szCs w:val="24"/>
        </w:rPr>
        <w:t>Conditional</w:t>
      </w:r>
      <w:proofErr w:type="spellEnd"/>
      <w:r w:rsidRPr="000A73C7">
        <w:rPr>
          <w:sz w:val="24"/>
          <w:szCs w:val="24"/>
        </w:rPr>
        <w:t xml:space="preserve"> I, II ,III.</w:t>
      </w:r>
    </w:p>
    <w:p w:rsidR="000A73C7" w:rsidRPr="000A73C7" w:rsidRDefault="000A73C7" w:rsidP="000A73C7">
      <w:pPr>
        <w:ind w:firstLine="284"/>
        <w:jc w:val="both"/>
        <w:rPr>
          <w:sz w:val="24"/>
          <w:szCs w:val="24"/>
          <w:lang w:val="en-US"/>
        </w:rPr>
      </w:pPr>
      <w:r w:rsidRPr="000A73C7">
        <w:rPr>
          <w:sz w:val="24"/>
          <w:szCs w:val="24"/>
        </w:rPr>
        <w:t xml:space="preserve">Формирование навыков распознавания и употребления в речи предложений с конструкцией “I </w:t>
      </w:r>
      <w:proofErr w:type="spellStart"/>
      <w:r w:rsidRPr="000A73C7">
        <w:rPr>
          <w:sz w:val="24"/>
          <w:szCs w:val="24"/>
        </w:rPr>
        <w:t>wish</w:t>
      </w:r>
      <w:proofErr w:type="spellEnd"/>
      <w:r w:rsidRPr="000A73C7">
        <w:rPr>
          <w:sz w:val="24"/>
          <w:szCs w:val="24"/>
        </w:rPr>
        <w:t xml:space="preserve">…” </w:t>
      </w:r>
      <w:r w:rsidRPr="000A73C7">
        <w:rPr>
          <w:sz w:val="24"/>
          <w:szCs w:val="24"/>
          <w:lang w:val="en-US"/>
        </w:rPr>
        <w:t xml:space="preserve">(I wish I had my own room), </w:t>
      </w:r>
      <w:r w:rsidRPr="000A73C7">
        <w:rPr>
          <w:sz w:val="24"/>
          <w:szCs w:val="24"/>
        </w:rPr>
        <w:t>конструкцией</w:t>
      </w:r>
      <w:r w:rsidRPr="000A73C7">
        <w:rPr>
          <w:sz w:val="24"/>
          <w:szCs w:val="24"/>
          <w:lang w:val="en-US"/>
        </w:rPr>
        <w:t xml:space="preserve"> “so/such + that” (I was so busy that forgot to phone to my parents), </w:t>
      </w:r>
      <w:r w:rsidRPr="000A73C7">
        <w:rPr>
          <w:sz w:val="24"/>
          <w:szCs w:val="24"/>
        </w:rPr>
        <w:t>эмфатических</w:t>
      </w:r>
      <w:r w:rsidRPr="000A73C7">
        <w:rPr>
          <w:sz w:val="24"/>
          <w:szCs w:val="24"/>
          <w:lang w:val="en-US"/>
        </w:rPr>
        <w:t xml:space="preserve"> </w:t>
      </w:r>
      <w:r w:rsidRPr="000A73C7">
        <w:rPr>
          <w:sz w:val="24"/>
          <w:szCs w:val="24"/>
        </w:rPr>
        <w:t>конструкций</w:t>
      </w:r>
      <w:r w:rsidRPr="000A73C7">
        <w:rPr>
          <w:sz w:val="24"/>
          <w:szCs w:val="24"/>
          <w:lang w:val="en-US"/>
        </w:rPr>
        <w:t xml:space="preserve"> </w:t>
      </w:r>
      <w:r w:rsidRPr="000A73C7">
        <w:rPr>
          <w:sz w:val="24"/>
          <w:szCs w:val="24"/>
        </w:rPr>
        <w:t>типа</w:t>
      </w:r>
      <w:r w:rsidRPr="000A73C7">
        <w:rPr>
          <w:sz w:val="24"/>
          <w:szCs w:val="24"/>
          <w:lang w:val="en-US"/>
        </w:rPr>
        <w:t xml:space="preserve"> It’s him who …, It’s time you did </w:t>
      </w:r>
      <w:proofErr w:type="spellStart"/>
      <w:r w:rsidRPr="000A73C7">
        <w:rPr>
          <w:sz w:val="24"/>
          <w:szCs w:val="24"/>
          <w:lang w:val="en-US"/>
        </w:rPr>
        <w:t>smth</w:t>
      </w:r>
      <w:proofErr w:type="spellEnd"/>
      <w:r w:rsidRPr="000A73C7">
        <w:rPr>
          <w:sz w:val="24"/>
          <w:szCs w:val="24"/>
          <w:lang w:val="en-US"/>
        </w:rPr>
        <w:t>.</w:t>
      </w:r>
    </w:p>
    <w:p w:rsidR="000A73C7" w:rsidRPr="000A73C7" w:rsidRDefault="000A73C7" w:rsidP="000A73C7">
      <w:pPr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 xml:space="preserve">Совершенствование навыков распознавания и употребления в речи глаголов в наиболее употребительных временных формах действительного залога: </w:t>
      </w:r>
      <w:proofErr w:type="spellStart"/>
      <w:r w:rsidRPr="000A73C7">
        <w:rPr>
          <w:sz w:val="24"/>
          <w:szCs w:val="24"/>
        </w:rPr>
        <w:t>Present</w:t>
      </w:r>
      <w:proofErr w:type="spellEnd"/>
      <w:r w:rsidRPr="000A73C7">
        <w:rPr>
          <w:sz w:val="24"/>
          <w:szCs w:val="24"/>
        </w:rPr>
        <w:t xml:space="preserve"> </w:t>
      </w:r>
      <w:proofErr w:type="spellStart"/>
      <w:r w:rsidRPr="000A73C7">
        <w:rPr>
          <w:sz w:val="24"/>
          <w:szCs w:val="24"/>
        </w:rPr>
        <w:t>Simple</w:t>
      </w:r>
      <w:proofErr w:type="spellEnd"/>
      <w:r w:rsidRPr="000A73C7">
        <w:rPr>
          <w:sz w:val="24"/>
          <w:szCs w:val="24"/>
        </w:rPr>
        <w:t xml:space="preserve">, </w:t>
      </w:r>
      <w:proofErr w:type="spellStart"/>
      <w:r w:rsidRPr="000A73C7">
        <w:rPr>
          <w:sz w:val="24"/>
          <w:szCs w:val="24"/>
        </w:rPr>
        <w:t>Future</w:t>
      </w:r>
      <w:proofErr w:type="spellEnd"/>
      <w:r w:rsidRPr="000A73C7">
        <w:rPr>
          <w:sz w:val="24"/>
          <w:szCs w:val="24"/>
        </w:rPr>
        <w:t xml:space="preserve"> </w:t>
      </w:r>
      <w:proofErr w:type="spellStart"/>
      <w:r w:rsidRPr="000A73C7">
        <w:rPr>
          <w:sz w:val="24"/>
          <w:szCs w:val="24"/>
        </w:rPr>
        <w:t>Simple</w:t>
      </w:r>
      <w:proofErr w:type="spellEnd"/>
      <w:r w:rsidRPr="000A73C7">
        <w:rPr>
          <w:sz w:val="24"/>
          <w:szCs w:val="24"/>
        </w:rPr>
        <w:t xml:space="preserve"> и </w:t>
      </w:r>
      <w:proofErr w:type="spellStart"/>
      <w:r w:rsidRPr="000A73C7">
        <w:rPr>
          <w:sz w:val="24"/>
          <w:szCs w:val="24"/>
        </w:rPr>
        <w:t>Past</w:t>
      </w:r>
      <w:proofErr w:type="spellEnd"/>
      <w:r w:rsidRPr="000A73C7">
        <w:rPr>
          <w:sz w:val="24"/>
          <w:szCs w:val="24"/>
        </w:rPr>
        <w:t xml:space="preserve"> </w:t>
      </w:r>
      <w:proofErr w:type="spellStart"/>
      <w:r w:rsidRPr="000A73C7">
        <w:rPr>
          <w:sz w:val="24"/>
          <w:szCs w:val="24"/>
        </w:rPr>
        <w:t>Simple</w:t>
      </w:r>
      <w:proofErr w:type="spellEnd"/>
      <w:r w:rsidRPr="000A73C7">
        <w:rPr>
          <w:sz w:val="24"/>
          <w:szCs w:val="24"/>
        </w:rPr>
        <w:t xml:space="preserve">, </w:t>
      </w:r>
      <w:proofErr w:type="spellStart"/>
      <w:r w:rsidRPr="000A73C7">
        <w:rPr>
          <w:sz w:val="24"/>
          <w:szCs w:val="24"/>
        </w:rPr>
        <w:t>Present</w:t>
      </w:r>
      <w:proofErr w:type="spellEnd"/>
      <w:r w:rsidRPr="000A73C7">
        <w:rPr>
          <w:sz w:val="24"/>
          <w:szCs w:val="24"/>
        </w:rPr>
        <w:t xml:space="preserve"> и </w:t>
      </w:r>
      <w:proofErr w:type="spellStart"/>
      <w:r w:rsidRPr="000A73C7">
        <w:rPr>
          <w:sz w:val="24"/>
          <w:szCs w:val="24"/>
        </w:rPr>
        <w:t>Past</w:t>
      </w:r>
      <w:proofErr w:type="spellEnd"/>
      <w:r w:rsidRPr="000A73C7">
        <w:rPr>
          <w:sz w:val="24"/>
          <w:szCs w:val="24"/>
        </w:rPr>
        <w:t xml:space="preserve"> </w:t>
      </w:r>
      <w:proofErr w:type="spellStart"/>
      <w:r w:rsidRPr="000A73C7">
        <w:rPr>
          <w:sz w:val="24"/>
          <w:szCs w:val="24"/>
        </w:rPr>
        <w:t>Continuous</w:t>
      </w:r>
      <w:proofErr w:type="spellEnd"/>
      <w:r w:rsidRPr="000A73C7">
        <w:rPr>
          <w:sz w:val="24"/>
          <w:szCs w:val="24"/>
        </w:rPr>
        <w:t xml:space="preserve">, </w:t>
      </w:r>
      <w:proofErr w:type="spellStart"/>
      <w:r w:rsidRPr="000A73C7">
        <w:rPr>
          <w:sz w:val="24"/>
          <w:szCs w:val="24"/>
        </w:rPr>
        <w:t>Present</w:t>
      </w:r>
      <w:proofErr w:type="spellEnd"/>
      <w:r w:rsidRPr="000A73C7">
        <w:rPr>
          <w:sz w:val="24"/>
          <w:szCs w:val="24"/>
        </w:rPr>
        <w:t xml:space="preserve"> и </w:t>
      </w:r>
      <w:proofErr w:type="spellStart"/>
      <w:r w:rsidRPr="000A73C7">
        <w:rPr>
          <w:sz w:val="24"/>
          <w:szCs w:val="24"/>
        </w:rPr>
        <w:t>Past</w:t>
      </w:r>
      <w:proofErr w:type="spellEnd"/>
      <w:r w:rsidRPr="000A73C7">
        <w:rPr>
          <w:sz w:val="24"/>
          <w:szCs w:val="24"/>
        </w:rPr>
        <w:t xml:space="preserve"> </w:t>
      </w:r>
      <w:proofErr w:type="spellStart"/>
      <w:r w:rsidRPr="000A73C7">
        <w:rPr>
          <w:sz w:val="24"/>
          <w:szCs w:val="24"/>
        </w:rPr>
        <w:t>Perfect</w:t>
      </w:r>
      <w:proofErr w:type="spellEnd"/>
      <w:r w:rsidRPr="000A73C7">
        <w:rPr>
          <w:sz w:val="24"/>
          <w:szCs w:val="24"/>
        </w:rPr>
        <w:t>; модальных глаголов и их эквивалентов.</w:t>
      </w:r>
    </w:p>
    <w:p w:rsidR="000A73C7" w:rsidRPr="000A73C7" w:rsidRDefault="000A73C7" w:rsidP="000A73C7">
      <w:pPr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 xml:space="preserve">Знание признаков и навыки распознавания и употребления в речи глаголов в следующих формах действительного залога: </w:t>
      </w:r>
      <w:proofErr w:type="spellStart"/>
      <w:r w:rsidRPr="000A73C7">
        <w:rPr>
          <w:sz w:val="24"/>
          <w:szCs w:val="24"/>
        </w:rPr>
        <w:t>Present</w:t>
      </w:r>
      <w:proofErr w:type="spellEnd"/>
      <w:r w:rsidRPr="000A73C7">
        <w:rPr>
          <w:sz w:val="24"/>
          <w:szCs w:val="24"/>
        </w:rPr>
        <w:t xml:space="preserve"> </w:t>
      </w:r>
      <w:proofErr w:type="spellStart"/>
      <w:r w:rsidRPr="000A73C7">
        <w:rPr>
          <w:sz w:val="24"/>
          <w:szCs w:val="24"/>
        </w:rPr>
        <w:t>Perfect</w:t>
      </w:r>
      <w:proofErr w:type="spellEnd"/>
      <w:r w:rsidRPr="000A73C7">
        <w:rPr>
          <w:sz w:val="24"/>
          <w:szCs w:val="24"/>
        </w:rPr>
        <w:t xml:space="preserve"> </w:t>
      </w:r>
      <w:proofErr w:type="spellStart"/>
      <w:r w:rsidRPr="000A73C7">
        <w:rPr>
          <w:sz w:val="24"/>
          <w:szCs w:val="24"/>
        </w:rPr>
        <w:t>Continuous</w:t>
      </w:r>
      <w:proofErr w:type="spellEnd"/>
      <w:r w:rsidRPr="000A73C7">
        <w:rPr>
          <w:sz w:val="24"/>
          <w:szCs w:val="24"/>
        </w:rPr>
        <w:t xml:space="preserve"> и </w:t>
      </w:r>
      <w:proofErr w:type="spellStart"/>
      <w:r w:rsidRPr="000A73C7">
        <w:rPr>
          <w:sz w:val="24"/>
          <w:szCs w:val="24"/>
        </w:rPr>
        <w:t>Past</w:t>
      </w:r>
      <w:proofErr w:type="spellEnd"/>
      <w:r w:rsidRPr="000A73C7">
        <w:rPr>
          <w:sz w:val="24"/>
          <w:szCs w:val="24"/>
        </w:rPr>
        <w:t xml:space="preserve"> </w:t>
      </w:r>
      <w:proofErr w:type="spellStart"/>
      <w:r w:rsidRPr="000A73C7">
        <w:rPr>
          <w:sz w:val="24"/>
          <w:szCs w:val="24"/>
        </w:rPr>
        <w:t>Perfect</w:t>
      </w:r>
      <w:proofErr w:type="spellEnd"/>
      <w:r w:rsidRPr="000A73C7">
        <w:rPr>
          <w:sz w:val="24"/>
          <w:szCs w:val="24"/>
        </w:rPr>
        <w:t xml:space="preserve"> </w:t>
      </w:r>
      <w:proofErr w:type="spellStart"/>
      <w:r w:rsidRPr="000A73C7">
        <w:rPr>
          <w:sz w:val="24"/>
          <w:szCs w:val="24"/>
        </w:rPr>
        <w:t>Continuous</w:t>
      </w:r>
      <w:proofErr w:type="spellEnd"/>
      <w:r w:rsidRPr="000A73C7">
        <w:rPr>
          <w:sz w:val="24"/>
          <w:szCs w:val="24"/>
        </w:rPr>
        <w:t xml:space="preserve"> и страдательного залога: </w:t>
      </w:r>
      <w:proofErr w:type="spellStart"/>
      <w:r w:rsidRPr="000A73C7">
        <w:rPr>
          <w:sz w:val="24"/>
          <w:szCs w:val="24"/>
        </w:rPr>
        <w:t>Present</w:t>
      </w:r>
      <w:proofErr w:type="spellEnd"/>
      <w:r w:rsidRPr="000A73C7">
        <w:rPr>
          <w:sz w:val="24"/>
          <w:szCs w:val="24"/>
        </w:rPr>
        <w:t xml:space="preserve"> </w:t>
      </w:r>
      <w:proofErr w:type="spellStart"/>
      <w:r w:rsidRPr="000A73C7">
        <w:rPr>
          <w:sz w:val="24"/>
          <w:szCs w:val="24"/>
        </w:rPr>
        <w:t>Simple</w:t>
      </w:r>
      <w:proofErr w:type="spellEnd"/>
      <w:r w:rsidRPr="000A73C7">
        <w:rPr>
          <w:sz w:val="24"/>
          <w:szCs w:val="24"/>
        </w:rPr>
        <w:t xml:space="preserve"> </w:t>
      </w:r>
      <w:proofErr w:type="spellStart"/>
      <w:r w:rsidRPr="000A73C7">
        <w:rPr>
          <w:sz w:val="24"/>
          <w:szCs w:val="24"/>
        </w:rPr>
        <w:t>Passive</w:t>
      </w:r>
      <w:proofErr w:type="spellEnd"/>
      <w:r w:rsidRPr="000A73C7">
        <w:rPr>
          <w:sz w:val="24"/>
          <w:szCs w:val="24"/>
        </w:rPr>
        <w:t xml:space="preserve">, </w:t>
      </w:r>
      <w:proofErr w:type="spellStart"/>
      <w:r w:rsidRPr="000A73C7">
        <w:rPr>
          <w:sz w:val="24"/>
          <w:szCs w:val="24"/>
        </w:rPr>
        <w:t>Future</w:t>
      </w:r>
      <w:proofErr w:type="spellEnd"/>
      <w:r w:rsidRPr="000A73C7">
        <w:rPr>
          <w:sz w:val="24"/>
          <w:szCs w:val="24"/>
        </w:rPr>
        <w:t xml:space="preserve"> </w:t>
      </w:r>
      <w:proofErr w:type="spellStart"/>
      <w:r w:rsidRPr="000A73C7">
        <w:rPr>
          <w:sz w:val="24"/>
          <w:szCs w:val="24"/>
        </w:rPr>
        <w:t>Simple</w:t>
      </w:r>
      <w:proofErr w:type="spellEnd"/>
      <w:r w:rsidRPr="000A73C7">
        <w:rPr>
          <w:sz w:val="24"/>
          <w:szCs w:val="24"/>
        </w:rPr>
        <w:t xml:space="preserve"> </w:t>
      </w:r>
      <w:proofErr w:type="spellStart"/>
      <w:r w:rsidRPr="000A73C7">
        <w:rPr>
          <w:sz w:val="24"/>
          <w:szCs w:val="24"/>
        </w:rPr>
        <w:t>Passive</w:t>
      </w:r>
      <w:proofErr w:type="spellEnd"/>
      <w:r w:rsidRPr="000A73C7">
        <w:rPr>
          <w:sz w:val="24"/>
          <w:szCs w:val="24"/>
        </w:rPr>
        <w:t xml:space="preserve">, </w:t>
      </w:r>
      <w:proofErr w:type="spellStart"/>
      <w:r w:rsidRPr="000A73C7">
        <w:rPr>
          <w:sz w:val="24"/>
          <w:szCs w:val="24"/>
        </w:rPr>
        <w:t>Past</w:t>
      </w:r>
      <w:proofErr w:type="spellEnd"/>
      <w:r w:rsidRPr="000A73C7">
        <w:rPr>
          <w:sz w:val="24"/>
          <w:szCs w:val="24"/>
        </w:rPr>
        <w:t xml:space="preserve"> </w:t>
      </w:r>
      <w:proofErr w:type="spellStart"/>
      <w:r w:rsidRPr="000A73C7">
        <w:rPr>
          <w:sz w:val="24"/>
          <w:szCs w:val="24"/>
        </w:rPr>
        <w:t>Simple</w:t>
      </w:r>
      <w:proofErr w:type="spellEnd"/>
      <w:r w:rsidRPr="000A73C7">
        <w:rPr>
          <w:sz w:val="24"/>
          <w:szCs w:val="24"/>
        </w:rPr>
        <w:t xml:space="preserve"> </w:t>
      </w:r>
      <w:proofErr w:type="spellStart"/>
      <w:r w:rsidRPr="000A73C7">
        <w:rPr>
          <w:sz w:val="24"/>
          <w:szCs w:val="24"/>
        </w:rPr>
        <w:t>Passive</w:t>
      </w:r>
      <w:proofErr w:type="spellEnd"/>
      <w:r w:rsidRPr="000A73C7">
        <w:rPr>
          <w:sz w:val="24"/>
          <w:szCs w:val="24"/>
        </w:rPr>
        <w:t xml:space="preserve">, </w:t>
      </w:r>
      <w:proofErr w:type="spellStart"/>
      <w:r w:rsidRPr="000A73C7">
        <w:rPr>
          <w:sz w:val="24"/>
          <w:szCs w:val="24"/>
        </w:rPr>
        <w:t>Present</w:t>
      </w:r>
      <w:proofErr w:type="spellEnd"/>
      <w:r w:rsidRPr="000A73C7">
        <w:rPr>
          <w:sz w:val="24"/>
          <w:szCs w:val="24"/>
        </w:rPr>
        <w:t xml:space="preserve"> </w:t>
      </w:r>
      <w:proofErr w:type="spellStart"/>
      <w:r w:rsidRPr="000A73C7">
        <w:rPr>
          <w:sz w:val="24"/>
          <w:szCs w:val="24"/>
        </w:rPr>
        <w:t>Perfect</w:t>
      </w:r>
      <w:proofErr w:type="spellEnd"/>
      <w:r w:rsidRPr="000A73C7">
        <w:rPr>
          <w:sz w:val="24"/>
          <w:szCs w:val="24"/>
        </w:rPr>
        <w:t xml:space="preserve"> </w:t>
      </w:r>
      <w:proofErr w:type="spellStart"/>
      <w:r w:rsidRPr="000A73C7">
        <w:rPr>
          <w:sz w:val="24"/>
          <w:szCs w:val="24"/>
        </w:rPr>
        <w:t>Passive</w:t>
      </w:r>
      <w:proofErr w:type="spellEnd"/>
      <w:r w:rsidRPr="000A73C7">
        <w:rPr>
          <w:sz w:val="24"/>
          <w:szCs w:val="24"/>
        </w:rPr>
        <w:t>.</w:t>
      </w:r>
    </w:p>
    <w:p w:rsidR="000A73C7" w:rsidRPr="000A73C7" w:rsidRDefault="000A73C7" w:rsidP="000A73C7">
      <w:pPr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 xml:space="preserve">Знание признаков и навыки распознавания при чтении глаголов в </w:t>
      </w:r>
      <w:proofErr w:type="spellStart"/>
      <w:r w:rsidRPr="000A73C7">
        <w:rPr>
          <w:sz w:val="24"/>
          <w:szCs w:val="24"/>
        </w:rPr>
        <w:t>Past</w:t>
      </w:r>
      <w:proofErr w:type="spellEnd"/>
      <w:r w:rsidRPr="000A73C7">
        <w:rPr>
          <w:sz w:val="24"/>
          <w:szCs w:val="24"/>
        </w:rPr>
        <w:t xml:space="preserve"> </w:t>
      </w:r>
      <w:proofErr w:type="spellStart"/>
      <w:r w:rsidRPr="000A73C7">
        <w:rPr>
          <w:sz w:val="24"/>
          <w:szCs w:val="24"/>
        </w:rPr>
        <w:t>Perfect</w:t>
      </w:r>
      <w:proofErr w:type="spellEnd"/>
      <w:r w:rsidRPr="000A73C7">
        <w:rPr>
          <w:sz w:val="24"/>
          <w:szCs w:val="24"/>
        </w:rPr>
        <w:t xml:space="preserve"> </w:t>
      </w:r>
      <w:proofErr w:type="spellStart"/>
      <w:r w:rsidRPr="000A73C7">
        <w:rPr>
          <w:sz w:val="24"/>
          <w:szCs w:val="24"/>
        </w:rPr>
        <w:t>Passive</w:t>
      </w:r>
      <w:proofErr w:type="spellEnd"/>
      <w:r w:rsidRPr="000A73C7">
        <w:rPr>
          <w:sz w:val="24"/>
          <w:szCs w:val="24"/>
        </w:rPr>
        <w:t xml:space="preserve">, </w:t>
      </w:r>
      <w:proofErr w:type="spellStart"/>
      <w:r w:rsidRPr="000A73C7">
        <w:rPr>
          <w:sz w:val="24"/>
          <w:szCs w:val="24"/>
        </w:rPr>
        <w:t>Future</w:t>
      </w:r>
      <w:proofErr w:type="spellEnd"/>
      <w:r w:rsidRPr="000A73C7">
        <w:rPr>
          <w:sz w:val="24"/>
          <w:szCs w:val="24"/>
        </w:rPr>
        <w:t xml:space="preserve"> </w:t>
      </w:r>
      <w:proofErr w:type="spellStart"/>
      <w:r w:rsidRPr="000A73C7">
        <w:rPr>
          <w:sz w:val="24"/>
          <w:szCs w:val="24"/>
        </w:rPr>
        <w:t>Perfect</w:t>
      </w:r>
      <w:proofErr w:type="spellEnd"/>
      <w:r w:rsidRPr="000A73C7">
        <w:rPr>
          <w:sz w:val="24"/>
          <w:szCs w:val="24"/>
        </w:rPr>
        <w:t xml:space="preserve"> </w:t>
      </w:r>
      <w:proofErr w:type="spellStart"/>
      <w:r w:rsidRPr="000A73C7">
        <w:rPr>
          <w:sz w:val="24"/>
          <w:szCs w:val="24"/>
        </w:rPr>
        <w:t>Passive</w:t>
      </w:r>
      <w:proofErr w:type="spellEnd"/>
      <w:r w:rsidRPr="000A73C7">
        <w:rPr>
          <w:sz w:val="24"/>
          <w:szCs w:val="24"/>
        </w:rPr>
        <w:t>; неличных форм глагола (</w:t>
      </w:r>
      <w:proofErr w:type="spellStart"/>
      <w:r w:rsidRPr="000A73C7">
        <w:rPr>
          <w:sz w:val="24"/>
          <w:szCs w:val="24"/>
        </w:rPr>
        <w:t>Infinitive</w:t>
      </w:r>
      <w:proofErr w:type="spellEnd"/>
      <w:r w:rsidRPr="000A73C7">
        <w:rPr>
          <w:sz w:val="24"/>
          <w:szCs w:val="24"/>
        </w:rPr>
        <w:t xml:space="preserve">, </w:t>
      </w:r>
      <w:proofErr w:type="spellStart"/>
      <w:r w:rsidRPr="000A73C7">
        <w:rPr>
          <w:sz w:val="24"/>
          <w:szCs w:val="24"/>
        </w:rPr>
        <w:t>Participle</w:t>
      </w:r>
      <w:proofErr w:type="spellEnd"/>
      <w:r w:rsidRPr="000A73C7">
        <w:rPr>
          <w:sz w:val="24"/>
          <w:szCs w:val="24"/>
        </w:rPr>
        <w:t xml:space="preserve"> I и </w:t>
      </w:r>
      <w:proofErr w:type="spellStart"/>
      <w:r w:rsidRPr="000A73C7">
        <w:rPr>
          <w:sz w:val="24"/>
          <w:szCs w:val="24"/>
        </w:rPr>
        <w:t>Gerund</w:t>
      </w:r>
      <w:proofErr w:type="spellEnd"/>
      <w:r w:rsidRPr="000A73C7">
        <w:rPr>
          <w:sz w:val="24"/>
          <w:szCs w:val="24"/>
        </w:rPr>
        <w:t>) без различения их функций.</w:t>
      </w:r>
    </w:p>
    <w:p w:rsidR="000A73C7" w:rsidRPr="000A73C7" w:rsidRDefault="000A73C7" w:rsidP="000A73C7">
      <w:pPr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Формирование навыков распознавания и употребления в речи различных грамматических сре</w:t>
      </w:r>
      <w:proofErr w:type="gramStart"/>
      <w:r w:rsidRPr="000A73C7">
        <w:rPr>
          <w:sz w:val="24"/>
          <w:szCs w:val="24"/>
        </w:rPr>
        <w:t>дств дл</w:t>
      </w:r>
      <w:proofErr w:type="gramEnd"/>
      <w:r w:rsidRPr="000A73C7">
        <w:rPr>
          <w:sz w:val="24"/>
          <w:szCs w:val="24"/>
        </w:rPr>
        <w:t xml:space="preserve">я выражения будущего времени: </w:t>
      </w:r>
      <w:proofErr w:type="spellStart"/>
      <w:r w:rsidRPr="000A73C7">
        <w:rPr>
          <w:sz w:val="24"/>
          <w:szCs w:val="24"/>
        </w:rPr>
        <w:t>Simple</w:t>
      </w:r>
      <w:proofErr w:type="spellEnd"/>
      <w:r w:rsidRPr="000A73C7">
        <w:rPr>
          <w:sz w:val="24"/>
          <w:szCs w:val="24"/>
        </w:rPr>
        <w:t xml:space="preserve"> </w:t>
      </w:r>
      <w:proofErr w:type="spellStart"/>
      <w:r w:rsidRPr="000A73C7">
        <w:rPr>
          <w:sz w:val="24"/>
          <w:szCs w:val="24"/>
        </w:rPr>
        <w:t>Future</w:t>
      </w:r>
      <w:proofErr w:type="spellEnd"/>
      <w:r w:rsidRPr="000A73C7">
        <w:rPr>
          <w:sz w:val="24"/>
          <w:szCs w:val="24"/>
        </w:rPr>
        <w:t xml:space="preserve">, </w:t>
      </w:r>
      <w:proofErr w:type="spellStart"/>
      <w:r w:rsidRPr="000A73C7">
        <w:rPr>
          <w:sz w:val="24"/>
          <w:szCs w:val="24"/>
        </w:rPr>
        <w:t>to</w:t>
      </w:r>
      <w:proofErr w:type="spellEnd"/>
      <w:r w:rsidRPr="000A73C7">
        <w:rPr>
          <w:sz w:val="24"/>
          <w:szCs w:val="24"/>
        </w:rPr>
        <w:t xml:space="preserve"> </w:t>
      </w:r>
      <w:proofErr w:type="spellStart"/>
      <w:r w:rsidRPr="000A73C7">
        <w:rPr>
          <w:sz w:val="24"/>
          <w:szCs w:val="24"/>
        </w:rPr>
        <w:t>be</w:t>
      </w:r>
      <w:proofErr w:type="spellEnd"/>
      <w:r w:rsidRPr="000A73C7">
        <w:rPr>
          <w:sz w:val="24"/>
          <w:szCs w:val="24"/>
        </w:rPr>
        <w:t xml:space="preserve"> </w:t>
      </w:r>
      <w:proofErr w:type="spellStart"/>
      <w:r w:rsidRPr="000A73C7">
        <w:rPr>
          <w:sz w:val="24"/>
          <w:szCs w:val="24"/>
        </w:rPr>
        <w:t>going</w:t>
      </w:r>
      <w:proofErr w:type="spellEnd"/>
      <w:r w:rsidRPr="000A73C7">
        <w:rPr>
          <w:sz w:val="24"/>
          <w:szCs w:val="24"/>
        </w:rPr>
        <w:t xml:space="preserve"> </w:t>
      </w:r>
      <w:proofErr w:type="spellStart"/>
      <w:r w:rsidRPr="000A73C7">
        <w:rPr>
          <w:sz w:val="24"/>
          <w:szCs w:val="24"/>
        </w:rPr>
        <w:t>to</w:t>
      </w:r>
      <w:proofErr w:type="spellEnd"/>
      <w:r w:rsidRPr="000A73C7">
        <w:rPr>
          <w:sz w:val="24"/>
          <w:szCs w:val="24"/>
        </w:rPr>
        <w:t xml:space="preserve">, </w:t>
      </w:r>
      <w:proofErr w:type="spellStart"/>
      <w:r w:rsidRPr="000A73C7">
        <w:rPr>
          <w:sz w:val="24"/>
          <w:szCs w:val="24"/>
        </w:rPr>
        <w:t>Present</w:t>
      </w:r>
      <w:proofErr w:type="spellEnd"/>
      <w:r w:rsidRPr="000A73C7">
        <w:rPr>
          <w:sz w:val="24"/>
          <w:szCs w:val="24"/>
        </w:rPr>
        <w:t xml:space="preserve"> </w:t>
      </w:r>
      <w:proofErr w:type="spellStart"/>
      <w:r w:rsidRPr="000A73C7">
        <w:rPr>
          <w:sz w:val="24"/>
          <w:szCs w:val="24"/>
        </w:rPr>
        <w:t>Continuous</w:t>
      </w:r>
      <w:proofErr w:type="spellEnd"/>
      <w:r w:rsidRPr="000A73C7">
        <w:rPr>
          <w:sz w:val="24"/>
          <w:szCs w:val="24"/>
        </w:rPr>
        <w:t>.</w:t>
      </w:r>
    </w:p>
    <w:p w:rsidR="000A73C7" w:rsidRPr="000A73C7" w:rsidRDefault="000A73C7" w:rsidP="000A73C7">
      <w:pPr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Совершенствование навыков употребления определенного/ неопределенного/ нулевого артиклей; имен существительных в единственном и множественном числе (в том числе исключения). Совершенствование навыков распознавания и употребления в речи личных, притяжательных, указательных, неопределенных, относительных, вопросительных местоимений; прилагательных и наречий, в том числе наречий, выражающих количество (</w:t>
      </w:r>
      <w:proofErr w:type="spellStart"/>
      <w:r w:rsidRPr="000A73C7">
        <w:rPr>
          <w:sz w:val="24"/>
          <w:szCs w:val="24"/>
        </w:rPr>
        <w:t>many</w:t>
      </w:r>
      <w:proofErr w:type="spellEnd"/>
      <w:r w:rsidRPr="000A73C7">
        <w:rPr>
          <w:sz w:val="24"/>
          <w:szCs w:val="24"/>
        </w:rPr>
        <w:t>/</w:t>
      </w:r>
      <w:proofErr w:type="spellStart"/>
      <w:r w:rsidRPr="000A73C7">
        <w:rPr>
          <w:sz w:val="24"/>
          <w:szCs w:val="24"/>
        </w:rPr>
        <w:t>much</w:t>
      </w:r>
      <w:proofErr w:type="spellEnd"/>
      <w:r w:rsidRPr="000A73C7">
        <w:rPr>
          <w:sz w:val="24"/>
          <w:szCs w:val="24"/>
        </w:rPr>
        <w:t xml:space="preserve">, </w:t>
      </w:r>
      <w:proofErr w:type="spellStart"/>
      <w:r w:rsidRPr="000A73C7">
        <w:rPr>
          <w:sz w:val="24"/>
          <w:szCs w:val="24"/>
        </w:rPr>
        <w:t>few</w:t>
      </w:r>
      <w:proofErr w:type="spellEnd"/>
      <w:r w:rsidRPr="000A73C7">
        <w:rPr>
          <w:sz w:val="24"/>
          <w:szCs w:val="24"/>
        </w:rPr>
        <w:t>/</w:t>
      </w:r>
      <w:proofErr w:type="spellStart"/>
      <w:r w:rsidRPr="000A73C7">
        <w:rPr>
          <w:sz w:val="24"/>
          <w:szCs w:val="24"/>
        </w:rPr>
        <w:t>a</w:t>
      </w:r>
      <w:proofErr w:type="spellEnd"/>
      <w:r w:rsidRPr="000A73C7">
        <w:rPr>
          <w:sz w:val="24"/>
          <w:szCs w:val="24"/>
        </w:rPr>
        <w:t xml:space="preserve"> </w:t>
      </w:r>
      <w:proofErr w:type="spellStart"/>
      <w:r w:rsidRPr="000A73C7">
        <w:rPr>
          <w:sz w:val="24"/>
          <w:szCs w:val="24"/>
        </w:rPr>
        <w:t>few</w:t>
      </w:r>
      <w:proofErr w:type="spellEnd"/>
      <w:r w:rsidRPr="000A73C7">
        <w:rPr>
          <w:sz w:val="24"/>
          <w:szCs w:val="24"/>
        </w:rPr>
        <w:t xml:space="preserve">, </w:t>
      </w:r>
      <w:proofErr w:type="spellStart"/>
      <w:r w:rsidRPr="000A73C7">
        <w:rPr>
          <w:sz w:val="24"/>
          <w:szCs w:val="24"/>
        </w:rPr>
        <w:t>little</w:t>
      </w:r>
      <w:proofErr w:type="spellEnd"/>
      <w:r w:rsidRPr="000A73C7">
        <w:rPr>
          <w:sz w:val="24"/>
          <w:szCs w:val="24"/>
        </w:rPr>
        <w:t xml:space="preserve">/ </w:t>
      </w:r>
      <w:proofErr w:type="spellStart"/>
      <w:r w:rsidRPr="000A73C7">
        <w:rPr>
          <w:sz w:val="24"/>
          <w:szCs w:val="24"/>
        </w:rPr>
        <w:t>a</w:t>
      </w:r>
      <w:proofErr w:type="spellEnd"/>
      <w:r w:rsidRPr="000A73C7">
        <w:rPr>
          <w:sz w:val="24"/>
          <w:szCs w:val="24"/>
        </w:rPr>
        <w:t xml:space="preserve"> </w:t>
      </w:r>
      <w:proofErr w:type="spellStart"/>
      <w:r w:rsidRPr="000A73C7">
        <w:rPr>
          <w:sz w:val="24"/>
          <w:szCs w:val="24"/>
        </w:rPr>
        <w:t>little</w:t>
      </w:r>
      <w:proofErr w:type="spellEnd"/>
      <w:r w:rsidRPr="000A73C7">
        <w:rPr>
          <w:sz w:val="24"/>
          <w:szCs w:val="24"/>
        </w:rPr>
        <w:t>); количественных и порядковых числительных.</w:t>
      </w:r>
    </w:p>
    <w:p w:rsidR="000A73C7" w:rsidRPr="000A73C7" w:rsidRDefault="000A73C7" w:rsidP="000A73C7">
      <w:pPr>
        <w:ind w:firstLine="284"/>
        <w:jc w:val="both"/>
        <w:rPr>
          <w:sz w:val="24"/>
          <w:szCs w:val="24"/>
        </w:rPr>
      </w:pPr>
      <w:r w:rsidRPr="000A73C7">
        <w:rPr>
          <w:sz w:val="24"/>
          <w:szCs w:val="24"/>
        </w:rPr>
        <w:t>Систематизация знаний о функциональной значимости предлогов и совершенствование навыков их употребления: предлоги, во фразах, выражающих направление, время, место действия; о разных средствах связи в тексте для обеспечения его целостности, например, наречий (</w:t>
      </w:r>
      <w:proofErr w:type="spellStart"/>
      <w:r w:rsidRPr="000A73C7">
        <w:rPr>
          <w:sz w:val="24"/>
          <w:szCs w:val="24"/>
        </w:rPr>
        <w:t>firstly</w:t>
      </w:r>
      <w:proofErr w:type="spellEnd"/>
      <w:r w:rsidRPr="000A73C7">
        <w:rPr>
          <w:sz w:val="24"/>
          <w:szCs w:val="24"/>
        </w:rPr>
        <w:t xml:space="preserve">, </w:t>
      </w:r>
      <w:proofErr w:type="spellStart"/>
      <w:r w:rsidRPr="000A73C7">
        <w:rPr>
          <w:sz w:val="24"/>
          <w:szCs w:val="24"/>
        </w:rPr>
        <w:t>finally</w:t>
      </w:r>
      <w:proofErr w:type="spellEnd"/>
      <w:r w:rsidRPr="000A73C7">
        <w:rPr>
          <w:sz w:val="24"/>
          <w:szCs w:val="24"/>
        </w:rPr>
        <w:t xml:space="preserve"> , </w:t>
      </w:r>
      <w:proofErr w:type="spellStart"/>
      <w:r w:rsidRPr="000A73C7">
        <w:rPr>
          <w:sz w:val="24"/>
          <w:szCs w:val="24"/>
        </w:rPr>
        <w:t>at</w:t>
      </w:r>
      <w:proofErr w:type="spellEnd"/>
      <w:r w:rsidRPr="000A73C7">
        <w:rPr>
          <w:sz w:val="24"/>
          <w:szCs w:val="24"/>
        </w:rPr>
        <w:t xml:space="preserve"> </w:t>
      </w:r>
      <w:proofErr w:type="spellStart"/>
      <w:r w:rsidRPr="000A73C7">
        <w:rPr>
          <w:sz w:val="24"/>
          <w:szCs w:val="24"/>
        </w:rPr>
        <w:t>last</w:t>
      </w:r>
      <w:proofErr w:type="spellEnd"/>
      <w:r w:rsidRPr="000A73C7">
        <w:rPr>
          <w:sz w:val="24"/>
          <w:szCs w:val="24"/>
        </w:rPr>
        <w:t xml:space="preserve">, </w:t>
      </w:r>
      <w:proofErr w:type="spellStart"/>
      <w:r w:rsidRPr="000A73C7">
        <w:rPr>
          <w:sz w:val="24"/>
          <w:szCs w:val="24"/>
        </w:rPr>
        <w:t>in</w:t>
      </w:r>
      <w:proofErr w:type="spellEnd"/>
      <w:r w:rsidRPr="000A73C7">
        <w:rPr>
          <w:sz w:val="24"/>
          <w:szCs w:val="24"/>
        </w:rPr>
        <w:t xml:space="preserve"> </w:t>
      </w:r>
      <w:proofErr w:type="spellStart"/>
      <w:r w:rsidRPr="000A73C7">
        <w:rPr>
          <w:sz w:val="24"/>
          <w:szCs w:val="24"/>
        </w:rPr>
        <w:t>the</w:t>
      </w:r>
      <w:proofErr w:type="spellEnd"/>
      <w:r w:rsidRPr="000A73C7">
        <w:rPr>
          <w:sz w:val="24"/>
          <w:szCs w:val="24"/>
        </w:rPr>
        <w:t xml:space="preserve"> </w:t>
      </w:r>
      <w:proofErr w:type="spellStart"/>
      <w:r w:rsidRPr="000A73C7">
        <w:rPr>
          <w:sz w:val="24"/>
          <w:szCs w:val="24"/>
        </w:rPr>
        <w:t>end</w:t>
      </w:r>
      <w:proofErr w:type="spellEnd"/>
      <w:r w:rsidRPr="000A73C7">
        <w:rPr>
          <w:sz w:val="24"/>
          <w:szCs w:val="24"/>
        </w:rPr>
        <w:t xml:space="preserve">, </w:t>
      </w:r>
      <w:proofErr w:type="spellStart"/>
      <w:r w:rsidRPr="000A73C7">
        <w:rPr>
          <w:sz w:val="24"/>
          <w:szCs w:val="24"/>
        </w:rPr>
        <w:t>however</w:t>
      </w:r>
      <w:proofErr w:type="spellEnd"/>
      <w:r w:rsidRPr="000A73C7">
        <w:rPr>
          <w:sz w:val="24"/>
          <w:szCs w:val="24"/>
        </w:rPr>
        <w:t xml:space="preserve">, </w:t>
      </w:r>
      <w:proofErr w:type="spellStart"/>
      <w:r w:rsidRPr="000A73C7">
        <w:rPr>
          <w:sz w:val="24"/>
          <w:szCs w:val="24"/>
        </w:rPr>
        <w:t>etc</w:t>
      </w:r>
      <w:proofErr w:type="spellEnd"/>
      <w:r w:rsidRPr="000A73C7">
        <w:rPr>
          <w:sz w:val="24"/>
          <w:szCs w:val="24"/>
        </w:rPr>
        <w:t>.).</w:t>
      </w:r>
    </w:p>
    <w:p w:rsidR="000A73C7" w:rsidRPr="000A73C7" w:rsidRDefault="000A73C7" w:rsidP="000A73C7">
      <w:pPr>
        <w:ind w:firstLine="284"/>
        <w:jc w:val="center"/>
        <w:rPr>
          <w:b/>
          <w:sz w:val="24"/>
          <w:szCs w:val="24"/>
        </w:rPr>
      </w:pPr>
      <w:r w:rsidRPr="000A73C7">
        <w:rPr>
          <w:b/>
          <w:sz w:val="24"/>
          <w:szCs w:val="24"/>
        </w:rPr>
        <w:t>Таблица тематического распределения часов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204"/>
        <w:gridCol w:w="3367"/>
      </w:tblGrid>
      <w:tr w:rsidR="000A73C7" w:rsidRPr="000A73C7" w:rsidTr="00BB3B7A">
        <w:tc>
          <w:tcPr>
            <w:tcW w:w="6204" w:type="dxa"/>
          </w:tcPr>
          <w:p w:rsidR="000A73C7" w:rsidRPr="000A73C7" w:rsidRDefault="000A73C7" w:rsidP="00BB3B7A">
            <w:pPr>
              <w:ind w:firstLine="284"/>
              <w:jc w:val="center"/>
              <w:rPr>
                <w:b/>
                <w:sz w:val="24"/>
                <w:szCs w:val="24"/>
              </w:rPr>
            </w:pPr>
            <w:r w:rsidRPr="000A73C7">
              <w:rPr>
                <w:b/>
                <w:sz w:val="24"/>
                <w:szCs w:val="24"/>
              </w:rPr>
              <w:t>Содержание курса</w:t>
            </w:r>
          </w:p>
        </w:tc>
        <w:tc>
          <w:tcPr>
            <w:tcW w:w="3367" w:type="dxa"/>
          </w:tcPr>
          <w:p w:rsidR="000A73C7" w:rsidRPr="000A73C7" w:rsidRDefault="000A73C7" w:rsidP="00BB3B7A">
            <w:pPr>
              <w:ind w:firstLine="284"/>
              <w:jc w:val="center"/>
              <w:rPr>
                <w:b/>
                <w:sz w:val="24"/>
                <w:szCs w:val="24"/>
              </w:rPr>
            </w:pPr>
            <w:r w:rsidRPr="000A73C7">
              <w:rPr>
                <w:b/>
                <w:sz w:val="24"/>
                <w:szCs w:val="24"/>
              </w:rPr>
              <w:t>Количество часов</w:t>
            </w:r>
          </w:p>
        </w:tc>
      </w:tr>
      <w:tr w:rsidR="000A73C7" w:rsidRPr="000A73C7" w:rsidTr="00BB3B7A">
        <w:tc>
          <w:tcPr>
            <w:tcW w:w="6204" w:type="dxa"/>
          </w:tcPr>
          <w:p w:rsidR="000A73C7" w:rsidRPr="000A73C7" w:rsidRDefault="000A73C7" w:rsidP="00BB3B7A">
            <w:pPr>
              <w:ind w:left="720" w:firstLine="284"/>
              <w:jc w:val="center"/>
              <w:rPr>
                <w:sz w:val="24"/>
                <w:szCs w:val="24"/>
              </w:rPr>
            </w:pPr>
            <w:r w:rsidRPr="000A73C7">
              <w:rPr>
                <w:sz w:val="24"/>
                <w:szCs w:val="24"/>
              </w:rPr>
              <w:t>Отношения;</w:t>
            </w:r>
          </w:p>
        </w:tc>
        <w:tc>
          <w:tcPr>
            <w:tcW w:w="3367" w:type="dxa"/>
          </w:tcPr>
          <w:p w:rsidR="000A73C7" w:rsidRPr="000A73C7" w:rsidRDefault="000A73C7" w:rsidP="00BB3B7A">
            <w:pPr>
              <w:ind w:firstLine="284"/>
              <w:jc w:val="center"/>
              <w:rPr>
                <w:sz w:val="24"/>
                <w:szCs w:val="24"/>
              </w:rPr>
            </w:pPr>
            <w:r w:rsidRPr="000A73C7">
              <w:rPr>
                <w:sz w:val="24"/>
                <w:szCs w:val="24"/>
              </w:rPr>
              <w:t>12</w:t>
            </w:r>
          </w:p>
        </w:tc>
      </w:tr>
      <w:tr w:rsidR="000A73C7" w:rsidRPr="000A73C7" w:rsidTr="00BB3B7A">
        <w:tc>
          <w:tcPr>
            <w:tcW w:w="6204" w:type="dxa"/>
          </w:tcPr>
          <w:p w:rsidR="000A73C7" w:rsidRPr="000A73C7" w:rsidRDefault="000A73C7" w:rsidP="00BB3B7A">
            <w:pPr>
              <w:ind w:left="720" w:firstLine="284"/>
              <w:jc w:val="center"/>
              <w:rPr>
                <w:sz w:val="24"/>
                <w:szCs w:val="24"/>
              </w:rPr>
            </w:pPr>
            <w:r w:rsidRPr="000A73C7">
              <w:rPr>
                <w:sz w:val="24"/>
                <w:szCs w:val="24"/>
              </w:rPr>
              <w:t>Там, где есть воля, там и путь;</w:t>
            </w:r>
          </w:p>
        </w:tc>
        <w:tc>
          <w:tcPr>
            <w:tcW w:w="3367" w:type="dxa"/>
          </w:tcPr>
          <w:p w:rsidR="000A73C7" w:rsidRPr="000A73C7" w:rsidRDefault="000A73C7" w:rsidP="00BB3B7A">
            <w:pPr>
              <w:ind w:firstLine="284"/>
              <w:jc w:val="center"/>
              <w:rPr>
                <w:sz w:val="24"/>
                <w:szCs w:val="24"/>
              </w:rPr>
            </w:pPr>
            <w:r w:rsidRPr="000A73C7">
              <w:rPr>
                <w:sz w:val="24"/>
                <w:szCs w:val="24"/>
              </w:rPr>
              <w:t>12</w:t>
            </w:r>
          </w:p>
        </w:tc>
      </w:tr>
      <w:tr w:rsidR="000A73C7" w:rsidRPr="000A73C7" w:rsidTr="00BB3B7A">
        <w:tc>
          <w:tcPr>
            <w:tcW w:w="6204" w:type="dxa"/>
          </w:tcPr>
          <w:p w:rsidR="000A73C7" w:rsidRPr="000A73C7" w:rsidRDefault="000A73C7" w:rsidP="00BB3B7A">
            <w:pPr>
              <w:ind w:left="720" w:firstLine="284"/>
              <w:jc w:val="center"/>
              <w:rPr>
                <w:sz w:val="24"/>
                <w:szCs w:val="24"/>
              </w:rPr>
            </w:pPr>
            <w:r w:rsidRPr="000A73C7">
              <w:rPr>
                <w:sz w:val="24"/>
                <w:szCs w:val="24"/>
              </w:rPr>
              <w:t>Ответственность;</w:t>
            </w:r>
          </w:p>
        </w:tc>
        <w:tc>
          <w:tcPr>
            <w:tcW w:w="3367" w:type="dxa"/>
          </w:tcPr>
          <w:p w:rsidR="000A73C7" w:rsidRPr="000A73C7" w:rsidRDefault="000A73C7" w:rsidP="00BB3B7A">
            <w:pPr>
              <w:ind w:firstLine="284"/>
              <w:jc w:val="center"/>
              <w:rPr>
                <w:sz w:val="24"/>
                <w:szCs w:val="24"/>
              </w:rPr>
            </w:pPr>
            <w:r w:rsidRPr="000A73C7">
              <w:rPr>
                <w:sz w:val="24"/>
                <w:szCs w:val="24"/>
              </w:rPr>
              <w:t>12</w:t>
            </w:r>
          </w:p>
        </w:tc>
      </w:tr>
      <w:tr w:rsidR="000A73C7" w:rsidRPr="000A73C7" w:rsidTr="00BB3B7A">
        <w:tc>
          <w:tcPr>
            <w:tcW w:w="6204" w:type="dxa"/>
          </w:tcPr>
          <w:p w:rsidR="000A73C7" w:rsidRPr="000A73C7" w:rsidRDefault="000A73C7" w:rsidP="00BB3B7A">
            <w:pPr>
              <w:ind w:left="720" w:firstLine="284"/>
              <w:jc w:val="center"/>
              <w:rPr>
                <w:sz w:val="24"/>
                <w:szCs w:val="24"/>
              </w:rPr>
            </w:pPr>
            <w:r w:rsidRPr="000A73C7">
              <w:rPr>
                <w:sz w:val="24"/>
                <w:szCs w:val="24"/>
              </w:rPr>
              <w:t>Опасность;</w:t>
            </w:r>
          </w:p>
        </w:tc>
        <w:tc>
          <w:tcPr>
            <w:tcW w:w="3367" w:type="dxa"/>
          </w:tcPr>
          <w:p w:rsidR="000A73C7" w:rsidRPr="000A73C7" w:rsidRDefault="000A73C7" w:rsidP="00BB3B7A">
            <w:pPr>
              <w:ind w:firstLine="284"/>
              <w:jc w:val="center"/>
              <w:rPr>
                <w:sz w:val="24"/>
                <w:szCs w:val="24"/>
              </w:rPr>
            </w:pPr>
            <w:r w:rsidRPr="000A73C7">
              <w:rPr>
                <w:sz w:val="24"/>
                <w:szCs w:val="24"/>
              </w:rPr>
              <w:t>12</w:t>
            </w:r>
          </w:p>
        </w:tc>
      </w:tr>
      <w:tr w:rsidR="000A73C7" w:rsidRPr="000A73C7" w:rsidTr="00BB3B7A">
        <w:tc>
          <w:tcPr>
            <w:tcW w:w="6204" w:type="dxa"/>
          </w:tcPr>
          <w:p w:rsidR="000A73C7" w:rsidRPr="000A73C7" w:rsidRDefault="000A73C7" w:rsidP="00BB3B7A">
            <w:pPr>
              <w:ind w:left="720" w:firstLine="284"/>
              <w:jc w:val="center"/>
              <w:rPr>
                <w:sz w:val="24"/>
                <w:szCs w:val="24"/>
              </w:rPr>
            </w:pPr>
            <w:r w:rsidRPr="000A73C7">
              <w:rPr>
                <w:sz w:val="24"/>
                <w:szCs w:val="24"/>
              </w:rPr>
              <w:t>Кто ты;</w:t>
            </w:r>
          </w:p>
        </w:tc>
        <w:tc>
          <w:tcPr>
            <w:tcW w:w="3367" w:type="dxa"/>
          </w:tcPr>
          <w:p w:rsidR="000A73C7" w:rsidRPr="000A73C7" w:rsidRDefault="000A73C7" w:rsidP="00BB3B7A">
            <w:pPr>
              <w:ind w:firstLine="284"/>
              <w:jc w:val="center"/>
              <w:rPr>
                <w:sz w:val="24"/>
                <w:szCs w:val="24"/>
              </w:rPr>
            </w:pPr>
            <w:r w:rsidRPr="000A73C7">
              <w:rPr>
                <w:sz w:val="24"/>
                <w:szCs w:val="24"/>
              </w:rPr>
              <w:t>12</w:t>
            </w:r>
          </w:p>
        </w:tc>
      </w:tr>
      <w:tr w:rsidR="000A73C7" w:rsidRPr="000A73C7" w:rsidTr="00BB3B7A">
        <w:tc>
          <w:tcPr>
            <w:tcW w:w="6204" w:type="dxa"/>
          </w:tcPr>
          <w:p w:rsidR="000A73C7" w:rsidRPr="000A73C7" w:rsidRDefault="000A73C7" w:rsidP="00BB3B7A">
            <w:pPr>
              <w:ind w:left="720" w:firstLine="284"/>
              <w:jc w:val="center"/>
              <w:rPr>
                <w:sz w:val="24"/>
                <w:szCs w:val="24"/>
              </w:rPr>
            </w:pPr>
            <w:r w:rsidRPr="000A73C7">
              <w:rPr>
                <w:sz w:val="24"/>
                <w:szCs w:val="24"/>
              </w:rPr>
              <w:t>Общение;</w:t>
            </w:r>
          </w:p>
        </w:tc>
        <w:tc>
          <w:tcPr>
            <w:tcW w:w="3367" w:type="dxa"/>
          </w:tcPr>
          <w:p w:rsidR="000A73C7" w:rsidRPr="000A73C7" w:rsidRDefault="000A73C7" w:rsidP="00BB3B7A">
            <w:pPr>
              <w:ind w:firstLine="284"/>
              <w:jc w:val="center"/>
              <w:rPr>
                <w:sz w:val="24"/>
                <w:szCs w:val="24"/>
              </w:rPr>
            </w:pPr>
            <w:r w:rsidRPr="000A73C7">
              <w:rPr>
                <w:sz w:val="24"/>
                <w:szCs w:val="24"/>
              </w:rPr>
              <w:t>12</w:t>
            </w:r>
          </w:p>
        </w:tc>
      </w:tr>
      <w:tr w:rsidR="000A73C7" w:rsidRPr="000A73C7" w:rsidTr="00BB3B7A">
        <w:trPr>
          <w:trHeight w:val="216"/>
        </w:trPr>
        <w:tc>
          <w:tcPr>
            <w:tcW w:w="6204" w:type="dxa"/>
          </w:tcPr>
          <w:p w:rsidR="000A73C7" w:rsidRPr="000A73C7" w:rsidRDefault="000A73C7" w:rsidP="00BB3B7A">
            <w:pPr>
              <w:ind w:left="720" w:firstLine="284"/>
              <w:jc w:val="center"/>
              <w:rPr>
                <w:sz w:val="24"/>
                <w:szCs w:val="24"/>
              </w:rPr>
            </w:pPr>
            <w:r w:rsidRPr="000A73C7">
              <w:rPr>
                <w:sz w:val="24"/>
                <w:szCs w:val="24"/>
              </w:rPr>
              <w:t>В грядущем;</w:t>
            </w:r>
          </w:p>
        </w:tc>
        <w:tc>
          <w:tcPr>
            <w:tcW w:w="3367" w:type="dxa"/>
          </w:tcPr>
          <w:p w:rsidR="000A73C7" w:rsidRPr="000A73C7" w:rsidRDefault="000A73C7" w:rsidP="00BB3B7A">
            <w:pPr>
              <w:ind w:firstLine="284"/>
              <w:jc w:val="center"/>
              <w:rPr>
                <w:sz w:val="24"/>
                <w:szCs w:val="24"/>
              </w:rPr>
            </w:pPr>
            <w:r w:rsidRPr="000A73C7">
              <w:rPr>
                <w:sz w:val="24"/>
                <w:szCs w:val="24"/>
              </w:rPr>
              <w:t>12</w:t>
            </w:r>
          </w:p>
        </w:tc>
      </w:tr>
      <w:tr w:rsidR="000A73C7" w:rsidRPr="000A73C7" w:rsidTr="00BB3B7A">
        <w:trPr>
          <w:trHeight w:val="285"/>
        </w:trPr>
        <w:tc>
          <w:tcPr>
            <w:tcW w:w="6204" w:type="dxa"/>
          </w:tcPr>
          <w:p w:rsidR="000A73C7" w:rsidRPr="000A73C7" w:rsidRDefault="000A73C7" w:rsidP="00BB3B7A">
            <w:pPr>
              <w:ind w:left="720" w:firstLine="284"/>
              <w:jc w:val="center"/>
              <w:rPr>
                <w:sz w:val="24"/>
                <w:szCs w:val="24"/>
              </w:rPr>
            </w:pPr>
            <w:r w:rsidRPr="000A73C7">
              <w:rPr>
                <w:sz w:val="24"/>
                <w:szCs w:val="24"/>
              </w:rPr>
              <w:t>Путешествия.</w:t>
            </w:r>
          </w:p>
        </w:tc>
        <w:tc>
          <w:tcPr>
            <w:tcW w:w="3367" w:type="dxa"/>
          </w:tcPr>
          <w:p w:rsidR="000A73C7" w:rsidRPr="000A73C7" w:rsidRDefault="000A73C7" w:rsidP="00BB3B7A">
            <w:pPr>
              <w:ind w:firstLine="284"/>
              <w:jc w:val="center"/>
              <w:rPr>
                <w:sz w:val="24"/>
                <w:szCs w:val="24"/>
              </w:rPr>
            </w:pPr>
            <w:r w:rsidRPr="000A73C7">
              <w:rPr>
                <w:sz w:val="24"/>
                <w:szCs w:val="24"/>
              </w:rPr>
              <w:t>12</w:t>
            </w:r>
          </w:p>
        </w:tc>
      </w:tr>
      <w:tr w:rsidR="000A73C7" w:rsidRPr="000A73C7" w:rsidTr="00BB3B7A">
        <w:trPr>
          <w:trHeight w:val="285"/>
        </w:trPr>
        <w:tc>
          <w:tcPr>
            <w:tcW w:w="6204" w:type="dxa"/>
          </w:tcPr>
          <w:p w:rsidR="000A73C7" w:rsidRPr="000A73C7" w:rsidRDefault="000A73C7" w:rsidP="00BB3B7A">
            <w:pPr>
              <w:ind w:left="720" w:firstLine="284"/>
              <w:jc w:val="center"/>
              <w:rPr>
                <w:sz w:val="24"/>
                <w:szCs w:val="24"/>
              </w:rPr>
            </w:pPr>
            <w:r w:rsidRPr="000A73C7">
              <w:rPr>
                <w:sz w:val="24"/>
                <w:szCs w:val="24"/>
              </w:rPr>
              <w:t>Повторение</w:t>
            </w:r>
          </w:p>
        </w:tc>
        <w:tc>
          <w:tcPr>
            <w:tcW w:w="3367" w:type="dxa"/>
          </w:tcPr>
          <w:p w:rsidR="000A73C7" w:rsidRPr="000A73C7" w:rsidRDefault="000A73C7" w:rsidP="00BB3B7A">
            <w:pPr>
              <w:ind w:firstLine="284"/>
              <w:jc w:val="center"/>
              <w:rPr>
                <w:sz w:val="24"/>
                <w:szCs w:val="24"/>
              </w:rPr>
            </w:pPr>
            <w:r w:rsidRPr="000A73C7">
              <w:rPr>
                <w:sz w:val="24"/>
                <w:szCs w:val="24"/>
              </w:rPr>
              <w:t>6</w:t>
            </w:r>
          </w:p>
        </w:tc>
      </w:tr>
      <w:tr w:rsidR="000A73C7" w:rsidRPr="000A73C7" w:rsidTr="00BB3B7A">
        <w:trPr>
          <w:trHeight w:val="285"/>
        </w:trPr>
        <w:tc>
          <w:tcPr>
            <w:tcW w:w="6204" w:type="dxa"/>
          </w:tcPr>
          <w:p w:rsidR="000A73C7" w:rsidRPr="000A73C7" w:rsidRDefault="000A73C7" w:rsidP="00BB3B7A">
            <w:pPr>
              <w:ind w:left="720" w:firstLine="284"/>
              <w:jc w:val="center"/>
              <w:rPr>
                <w:sz w:val="24"/>
                <w:szCs w:val="24"/>
              </w:rPr>
            </w:pPr>
            <w:r w:rsidRPr="000A73C7">
              <w:rPr>
                <w:sz w:val="24"/>
                <w:szCs w:val="24"/>
              </w:rPr>
              <w:t xml:space="preserve">Итого </w:t>
            </w:r>
          </w:p>
        </w:tc>
        <w:tc>
          <w:tcPr>
            <w:tcW w:w="3367" w:type="dxa"/>
          </w:tcPr>
          <w:p w:rsidR="000A73C7" w:rsidRPr="000A73C7" w:rsidRDefault="000A73C7" w:rsidP="00BB3B7A">
            <w:pPr>
              <w:ind w:firstLine="284"/>
              <w:jc w:val="center"/>
              <w:rPr>
                <w:sz w:val="24"/>
                <w:szCs w:val="24"/>
              </w:rPr>
            </w:pPr>
            <w:r w:rsidRPr="000A73C7">
              <w:rPr>
                <w:sz w:val="24"/>
                <w:szCs w:val="24"/>
              </w:rPr>
              <w:t>102</w:t>
            </w:r>
          </w:p>
        </w:tc>
      </w:tr>
    </w:tbl>
    <w:p w:rsidR="000A73C7" w:rsidRPr="000A73C7" w:rsidRDefault="000A73C7" w:rsidP="000A73C7">
      <w:pPr>
        <w:widowControl/>
        <w:autoSpaceDE/>
        <w:autoSpaceDN/>
        <w:adjustRightInd/>
        <w:ind w:right="-5"/>
        <w:jc w:val="center"/>
        <w:rPr>
          <w:b/>
          <w:sz w:val="24"/>
          <w:szCs w:val="24"/>
        </w:rPr>
      </w:pPr>
      <w:r w:rsidRPr="000A73C7">
        <w:rPr>
          <w:b/>
          <w:sz w:val="24"/>
          <w:szCs w:val="24"/>
        </w:rPr>
        <w:t>Информация о количестве часов</w:t>
      </w:r>
    </w:p>
    <w:p w:rsidR="000A73C7" w:rsidRPr="000A73C7" w:rsidRDefault="000A73C7" w:rsidP="000A73C7">
      <w:pPr>
        <w:widowControl/>
        <w:autoSpaceDE/>
        <w:autoSpaceDN/>
        <w:adjustRightInd/>
        <w:ind w:left="540" w:right="-5"/>
        <w:rPr>
          <w:b/>
          <w:sz w:val="24"/>
          <w:szCs w:val="24"/>
        </w:rPr>
      </w:pPr>
    </w:p>
    <w:tbl>
      <w:tblPr>
        <w:tblW w:w="0" w:type="auto"/>
        <w:jc w:val="center"/>
        <w:tblLook w:val="01E0"/>
      </w:tblPr>
      <w:tblGrid>
        <w:gridCol w:w="1826"/>
        <w:gridCol w:w="1134"/>
        <w:gridCol w:w="2551"/>
        <w:gridCol w:w="3544"/>
      </w:tblGrid>
      <w:tr w:rsidR="000A73C7" w:rsidRPr="000A73C7" w:rsidTr="00BB3B7A">
        <w:trPr>
          <w:jc w:val="center"/>
        </w:trPr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73C7" w:rsidRPr="000A73C7" w:rsidRDefault="000A73C7" w:rsidP="00BB3B7A">
            <w:pPr>
              <w:widowControl/>
              <w:autoSpaceDE/>
              <w:autoSpaceDN/>
              <w:adjustRightInd/>
              <w:ind w:left="-360" w:right="-5" w:firstLine="360"/>
              <w:rPr>
                <w:sz w:val="24"/>
                <w:szCs w:val="24"/>
              </w:rPr>
            </w:pPr>
            <w:r w:rsidRPr="000A73C7">
              <w:rPr>
                <w:sz w:val="24"/>
                <w:szCs w:val="24"/>
              </w:rPr>
              <w:t>№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73C7" w:rsidRPr="000A73C7" w:rsidRDefault="000A73C7" w:rsidP="00BB3B7A">
            <w:pPr>
              <w:widowControl/>
              <w:tabs>
                <w:tab w:val="left" w:pos="102"/>
              </w:tabs>
              <w:autoSpaceDE/>
              <w:autoSpaceDN/>
              <w:adjustRightInd/>
              <w:ind w:left="-360" w:right="-5" w:firstLine="360"/>
              <w:rPr>
                <w:sz w:val="24"/>
                <w:szCs w:val="24"/>
              </w:rPr>
            </w:pPr>
            <w:r w:rsidRPr="000A73C7">
              <w:rPr>
                <w:sz w:val="24"/>
                <w:szCs w:val="24"/>
              </w:rPr>
              <w:t xml:space="preserve">Класс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73C7" w:rsidRPr="000A73C7" w:rsidRDefault="000A73C7" w:rsidP="00BB3B7A">
            <w:pPr>
              <w:widowControl/>
              <w:autoSpaceDE/>
              <w:autoSpaceDN/>
              <w:adjustRightInd/>
              <w:ind w:right="-5"/>
              <w:rPr>
                <w:sz w:val="24"/>
                <w:szCs w:val="24"/>
              </w:rPr>
            </w:pPr>
            <w:r w:rsidRPr="000A73C7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73C7" w:rsidRPr="000A73C7" w:rsidRDefault="000A73C7" w:rsidP="00BB3B7A">
            <w:pPr>
              <w:widowControl/>
              <w:autoSpaceDE/>
              <w:autoSpaceDN/>
              <w:adjustRightInd/>
              <w:ind w:right="-5"/>
              <w:rPr>
                <w:sz w:val="24"/>
                <w:szCs w:val="24"/>
              </w:rPr>
            </w:pPr>
            <w:r w:rsidRPr="000A73C7">
              <w:rPr>
                <w:sz w:val="24"/>
                <w:szCs w:val="24"/>
              </w:rPr>
              <w:t>Количество контрольных работ</w:t>
            </w:r>
          </w:p>
        </w:tc>
      </w:tr>
      <w:tr w:rsidR="000A73C7" w:rsidRPr="000A73C7" w:rsidTr="00BB3B7A">
        <w:trPr>
          <w:jc w:val="center"/>
        </w:trPr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73C7" w:rsidRPr="000A73C7" w:rsidRDefault="000A73C7" w:rsidP="00BB3B7A">
            <w:pPr>
              <w:widowControl/>
              <w:autoSpaceDE/>
              <w:autoSpaceDN/>
              <w:adjustRightInd/>
              <w:ind w:left="-360" w:right="-5" w:firstLine="360"/>
              <w:rPr>
                <w:sz w:val="24"/>
                <w:szCs w:val="24"/>
              </w:rPr>
            </w:pPr>
            <w:r w:rsidRPr="000A73C7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73C7" w:rsidRPr="000A73C7" w:rsidRDefault="000A73C7" w:rsidP="00BB3B7A">
            <w:pPr>
              <w:widowControl/>
              <w:tabs>
                <w:tab w:val="left" w:pos="102"/>
              </w:tabs>
              <w:autoSpaceDE/>
              <w:autoSpaceDN/>
              <w:adjustRightInd/>
              <w:ind w:left="-360" w:right="-5" w:firstLine="360"/>
              <w:rPr>
                <w:sz w:val="24"/>
                <w:szCs w:val="24"/>
              </w:rPr>
            </w:pPr>
            <w:r w:rsidRPr="000A73C7">
              <w:rPr>
                <w:sz w:val="24"/>
                <w:szCs w:val="24"/>
              </w:rPr>
              <w:t>11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73C7" w:rsidRPr="000A73C7" w:rsidRDefault="000A73C7" w:rsidP="00BB3B7A">
            <w:pPr>
              <w:widowControl/>
              <w:autoSpaceDE/>
              <w:autoSpaceDN/>
              <w:adjustRightInd/>
              <w:ind w:left="-360" w:right="-5" w:firstLine="360"/>
              <w:rPr>
                <w:sz w:val="24"/>
                <w:szCs w:val="24"/>
              </w:rPr>
            </w:pPr>
            <w:r w:rsidRPr="000A73C7">
              <w:rPr>
                <w:sz w:val="24"/>
                <w:szCs w:val="24"/>
              </w:rPr>
              <w:t>102 (3 часа в неделю)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73C7" w:rsidRPr="000A73C7" w:rsidRDefault="000A73C7" w:rsidP="00BB3B7A">
            <w:pPr>
              <w:widowControl/>
              <w:autoSpaceDE/>
              <w:autoSpaceDN/>
              <w:adjustRightInd/>
              <w:ind w:left="-360" w:right="-5" w:firstLine="360"/>
              <w:rPr>
                <w:sz w:val="24"/>
                <w:szCs w:val="24"/>
              </w:rPr>
            </w:pPr>
            <w:r w:rsidRPr="000A73C7">
              <w:rPr>
                <w:sz w:val="24"/>
                <w:szCs w:val="24"/>
              </w:rPr>
              <w:t>8</w:t>
            </w:r>
          </w:p>
        </w:tc>
      </w:tr>
    </w:tbl>
    <w:p w:rsidR="00E304DD" w:rsidRPr="000A73C7" w:rsidRDefault="00E304DD">
      <w:pPr>
        <w:rPr>
          <w:sz w:val="24"/>
          <w:szCs w:val="24"/>
        </w:rPr>
      </w:pPr>
    </w:p>
    <w:sectPr w:rsidR="00E304DD" w:rsidRPr="000A73C7" w:rsidSect="000A73C7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A01233"/>
    <w:multiLevelType w:val="hybridMultilevel"/>
    <w:tmpl w:val="D7489BDA"/>
    <w:lvl w:ilvl="0" w:tplc="C3A40100">
      <w:numFmt w:val="bullet"/>
      <w:lvlText w:val="•"/>
      <w:lvlJc w:val="left"/>
      <w:pPr>
        <w:ind w:left="1275" w:hanging="91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EA3846"/>
    <w:multiLevelType w:val="hybridMultilevel"/>
    <w:tmpl w:val="400EAB58"/>
    <w:lvl w:ilvl="0" w:tplc="C3A40100">
      <w:numFmt w:val="bullet"/>
      <w:lvlText w:val="•"/>
      <w:lvlJc w:val="left"/>
      <w:pPr>
        <w:ind w:left="1275" w:hanging="91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A101C4"/>
    <w:multiLevelType w:val="hybridMultilevel"/>
    <w:tmpl w:val="D80282F8"/>
    <w:lvl w:ilvl="0" w:tplc="C3A40100">
      <w:numFmt w:val="bullet"/>
      <w:lvlText w:val="•"/>
      <w:lvlJc w:val="left"/>
      <w:pPr>
        <w:ind w:left="1275" w:hanging="91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D545EAC"/>
    <w:multiLevelType w:val="hybridMultilevel"/>
    <w:tmpl w:val="71C06F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2135D4"/>
    <w:multiLevelType w:val="hybridMultilevel"/>
    <w:tmpl w:val="7F346964"/>
    <w:lvl w:ilvl="0" w:tplc="C3A40100">
      <w:numFmt w:val="bullet"/>
      <w:lvlText w:val="•"/>
      <w:lvlJc w:val="left"/>
      <w:pPr>
        <w:ind w:left="1275" w:hanging="91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9E016AE"/>
    <w:multiLevelType w:val="hybridMultilevel"/>
    <w:tmpl w:val="AEA44CC0"/>
    <w:lvl w:ilvl="0" w:tplc="C3A40100">
      <w:numFmt w:val="bullet"/>
      <w:lvlText w:val="•"/>
      <w:lvlJc w:val="left"/>
      <w:pPr>
        <w:ind w:left="1275" w:hanging="91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/>
  <w:rsids>
    <w:rsidRoot w:val="000A73C7"/>
    <w:rsid w:val="000A73C7"/>
    <w:rsid w:val="00B87028"/>
    <w:rsid w:val="00E304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3C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0A73C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rsid w:val="000A73C7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1549</Words>
  <Characters>11850</Characters>
  <Application>Microsoft Office Word</Application>
  <DocSecurity>0</DocSecurity>
  <Lines>1481</Lines>
  <Paragraphs>744</Paragraphs>
  <ScaleCrop>false</ScaleCrop>
  <Company>Reanimator Extreme Edition</Company>
  <LinksUpToDate>false</LinksUpToDate>
  <CharactersWithSpaces>12655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User7</cp:lastModifiedBy>
  <cp:revision>3</cp:revision>
  <dcterms:created xsi:type="dcterms:W3CDTF">2017-01-20T03:21:00Z</dcterms:created>
  <dcterms:modified xsi:type="dcterms:W3CDTF">2017-01-20T03:23:00Z</dcterms:modified>
</cp:coreProperties>
</file>